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41C4D" w14:textId="77777777" w:rsidR="00786AFA" w:rsidRPr="003A1B85" w:rsidRDefault="00F250A1">
      <w:pPr>
        <w:spacing w:after="0" w:line="259" w:lineRule="auto"/>
        <w:ind w:left="0" w:right="0" w:firstLine="0"/>
        <w:jc w:val="left"/>
        <w:rPr>
          <w:color w:val="EE0000"/>
          <w:sz w:val="24"/>
          <w:szCs w:val="24"/>
        </w:rPr>
      </w:pPr>
      <w:r w:rsidRPr="003A1B85">
        <w:rPr>
          <w:color w:val="EE0000"/>
          <w:sz w:val="24"/>
          <w:szCs w:val="24"/>
        </w:rPr>
        <w:t xml:space="preserve"> </w:t>
      </w:r>
    </w:p>
    <w:p w14:paraId="044E846D" w14:textId="77777777" w:rsidR="00786AFA" w:rsidRPr="003A1B85" w:rsidRDefault="00786AFA">
      <w:pPr>
        <w:spacing w:after="0" w:line="259" w:lineRule="auto"/>
        <w:ind w:left="0" w:right="0" w:firstLine="0"/>
        <w:jc w:val="left"/>
        <w:rPr>
          <w:color w:val="EE0000"/>
          <w:sz w:val="24"/>
          <w:szCs w:val="24"/>
        </w:rPr>
      </w:pPr>
    </w:p>
    <w:p w14:paraId="533B03E4" w14:textId="77777777" w:rsidR="00786AFA" w:rsidRPr="003A1B85" w:rsidRDefault="00E92BA3">
      <w:pPr>
        <w:spacing w:after="98" w:line="259" w:lineRule="auto"/>
        <w:ind w:left="0" w:right="0" w:firstLine="0"/>
        <w:jc w:val="left"/>
        <w:rPr>
          <w:color w:val="EE0000"/>
          <w:sz w:val="24"/>
          <w:szCs w:val="24"/>
        </w:rPr>
      </w:pPr>
      <w:r w:rsidRPr="003A1B85">
        <w:rPr>
          <w:noProof/>
          <w:color w:val="EE0000"/>
        </w:rPr>
        <w:drawing>
          <wp:anchor distT="0" distB="0" distL="114300" distR="114300" simplePos="0" relativeHeight="251658240" behindDoc="0" locked="0" layoutInCell="1" hidden="0" allowOverlap="1" wp14:anchorId="2D157115" wp14:editId="2AA01011">
            <wp:simplePos x="0" y="0"/>
            <wp:positionH relativeFrom="column">
              <wp:posOffset>1933575</wp:posOffset>
            </wp:positionH>
            <wp:positionV relativeFrom="paragraph">
              <wp:posOffset>173990</wp:posOffset>
            </wp:positionV>
            <wp:extent cx="2061845" cy="2552065"/>
            <wp:effectExtent l="0" t="0" r="0" b="0"/>
            <wp:wrapSquare wrapText="bothSides" distT="0" distB="0" distL="114300" distR="114300"/>
            <wp:docPr id="1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2061845" cy="2552065"/>
                    </a:xfrm>
                    <a:prstGeom prst="rect">
                      <a:avLst/>
                    </a:prstGeom>
                    <a:ln/>
                  </pic:spPr>
                </pic:pic>
              </a:graphicData>
            </a:graphic>
          </wp:anchor>
        </w:drawing>
      </w:r>
    </w:p>
    <w:p w14:paraId="1A1127CF" w14:textId="77777777" w:rsidR="00786AFA" w:rsidRPr="003A1B85" w:rsidRDefault="00786AFA">
      <w:pPr>
        <w:spacing w:after="158" w:line="259" w:lineRule="auto"/>
        <w:ind w:left="0" w:right="0" w:firstLine="0"/>
        <w:jc w:val="left"/>
        <w:rPr>
          <w:color w:val="EE0000"/>
          <w:sz w:val="24"/>
          <w:szCs w:val="24"/>
        </w:rPr>
      </w:pPr>
    </w:p>
    <w:p w14:paraId="1F30EBD8" w14:textId="77777777" w:rsidR="00786AFA" w:rsidRPr="003A1B85" w:rsidRDefault="00786AFA">
      <w:pPr>
        <w:spacing w:after="484" w:line="259" w:lineRule="auto"/>
        <w:ind w:left="0" w:right="0" w:firstLine="0"/>
        <w:jc w:val="left"/>
        <w:rPr>
          <w:color w:val="EE0000"/>
          <w:sz w:val="24"/>
          <w:szCs w:val="24"/>
        </w:rPr>
      </w:pPr>
    </w:p>
    <w:p w14:paraId="32D4876D" w14:textId="77777777" w:rsidR="00786AFA" w:rsidRPr="003A1B85" w:rsidRDefault="00786AFA">
      <w:pPr>
        <w:spacing w:after="161" w:line="259" w:lineRule="auto"/>
        <w:ind w:left="0" w:right="5" w:firstLine="0"/>
        <w:jc w:val="left"/>
        <w:rPr>
          <w:color w:val="EE0000"/>
          <w:sz w:val="24"/>
          <w:szCs w:val="24"/>
        </w:rPr>
      </w:pPr>
    </w:p>
    <w:p w14:paraId="1E5C1ECA" w14:textId="77777777" w:rsidR="00786AFA" w:rsidRPr="003A1B85" w:rsidRDefault="00786AFA">
      <w:pPr>
        <w:spacing w:after="161" w:line="259" w:lineRule="auto"/>
        <w:ind w:left="0" w:right="5" w:firstLine="0"/>
        <w:jc w:val="left"/>
        <w:rPr>
          <w:color w:val="EE0000"/>
          <w:sz w:val="24"/>
          <w:szCs w:val="24"/>
        </w:rPr>
      </w:pPr>
    </w:p>
    <w:p w14:paraId="4F15FC14" w14:textId="77777777" w:rsidR="00786AFA" w:rsidRPr="003A1B85" w:rsidRDefault="00786AFA">
      <w:pPr>
        <w:spacing w:after="161" w:line="259" w:lineRule="auto"/>
        <w:ind w:left="0" w:right="5" w:firstLine="0"/>
        <w:jc w:val="left"/>
        <w:rPr>
          <w:color w:val="EE0000"/>
          <w:sz w:val="24"/>
          <w:szCs w:val="24"/>
        </w:rPr>
      </w:pPr>
    </w:p>
    <w:p w14:paraId="19747D29" w14:textId="77777777" w:rsidR="00786AFA" w:rsidRPr="003A1B85" w:rsidRDefault="00786AFA">
      <w:pPr>
        <w:spacing w:after="161" w:line="259" w:lineRule="auto"/>
        <w:ind w:left="0" w:right="5" w:firstLine="0"/>
        <w:jc w:val="left"/>
        <w:rPr>
          <w:color w:val="EE0000"/>
          <w:sz w:val="24"/>
          <w:szCs w:val="24"/>
        </w:rPr>
      </w:pPr>
    </w:p>
    <w:p w14:paraId="24F244F8" w14:textId="77777777" w:rsidR="00786AFA" w:rsidRPr="003A1B85" w:rsidRDefault="00786AFA">
      <w:pPr>
        <w:spacing w:after="161" w:line="259" w:lineRule="auto"/>
        <w:ind w:left="0" w:right="5" w:firstLine="0"/>
        <w:jc w:val="left"/>
        <w:rPr>
          <w:color w:val="EE0000"/>
          <w:sz w:val="24"/>
          <w:szCs w:val="24"/>
        </w:rPr>
      </w:pPr>
    </w:p>
    <w:p w14:paraId="7D4CA4F9" w14:textId="77777777" w:rsidR="00786AFA" w:rsidRPr="003A1B85" w:rsidRDefault="00786AFA">
      <w:pPr>
        <w:spacing w:after="161" w:line="259" w:lineRule="auto"/>
        <w:ind w:left="0" w:right="5" w:firstLine="0"/>
        <w:jc w:val="left"/>
        <w:rPr>
          <w:color w:val="EE0000"/>
          <w:sz w:val="24"/>
          <w:szCs w:val="24"/>
        </w:rPr>
      </w:pPr>
    </w:p>
    <w:p w14:paraId="0061DE38" w14:textId="77777777" w:rsidR="00786AFA" w:rsidRPr="003A1B85" w:rsidRDefault="00786AFA">
      <w:pPr>
        <w:spacing w:after="161" w:line="259" w:lineRule="auto"/>
        <w:ind w:left="0" w:right="5" w:firstLine="0"/>
        <w:jc w:val="left"/>
        <w:rPr>
          <w:color w:val="auto"/>
          <w:sz w:val="24"/>
          <w:szCs w:val="24"/>
        </w:rPr>
      </w:pPr>
    </w:p>
    <w:p w14:paraId="4596C443" w14:textId="77777777" w:rsidR="00B72616" w:rsidRDefault="00B72616" w:rsidP="00B72616">
      <w:pPr>
        <w:spacing w:after="161" w:line="259" w:lineRule="auto"/>
        <w:ind w:left="0" w:right="9" w:firstLine="0"/>
        <w:jc w:val="center"/>
        <w:rPr>
          <w:rFonts w:eastAsia="Calibri"/>
          <w:b/>
          <w:color w:val="auto"/>
          <w:sz w:val="32"/>
          <w:szCs w:val="32"/>
        </w:rPr>
      </w:pPr>
      <w:r>
        <w:rPr>
          <w:rFonts w:eastAsia="Calibri"/>
          <w:b/>
          <w:color w:val="auto"/>
          <w:sz w:val="32"/>
          <w:szCs w:val="32"/>
        </w:rPr>
        <w:t>Speech and Language Therapist</w:t>
      </w:r>
    </w:p>
    <w:p w14:paraId="43F427D7" w14:textId="28DB4F8D" w:rsidR="00B72616" w:rsidRDefault="00B72616" w:rsidP="00B72616">
      <w:pPr>
        <w:spacing w:after="161" w:line="259" w:lineRule="auto"/>
        <w:ind w:left="0" w:right="9" w:firstLine="0"/>
        <w:jc w:val="center"/>
        <w:rPr>
          <w:rFonts w:eastAsia="Calibri"/>
          <w:b/>
          <w:color w:val="auto"/>
          <w:sz w:val="32"/>
          <w:szCs w:val="32"/>
        </w:rPr>
      </w:pPr>
      <w:r>
        <w:rPr>
          <w:rFonts w:eastAsia="Calibri"/>
          <w:b/>
          <w:color w:val="auto"/>
          <w:sz w:val="32"/>
          <w:szCs w:val="32"/>
        </w:rPr>
        <w:t>(</w:t>
      </w:r>
      <w:r w:rsidR="00EB06C4">
        <w:rPr>
          <w:rFonts w:eastAsia="Calibri"/>
          <w:b/>
          <w:color w:val="auto"/>
          <w:sz w:val="32"/>
          <w:szCs w:val="32"/>
        </w:rPr>
        <w:t>Part</w:t>
      </w:r>
      <w:r w:rsidR="001935B9">
        <w:rPr>
          <w:rFonts w:eastAsia="Calibri"/>
          <w:b/>
          <w:color w:val="auto"/>
          <w:sz w:val="32"/>
          <w:szCs w:val="32"/>
        </w:rPr>
        <w:t xml:space="preserve"> Time</w:t>
      </w:r>
      <w:r>
        <w:rPr>
          <w:rFonts w:eastAsia="Calibri"/>
          <w:b/>
          <w:color w:val="auto"/>
          <w:sz w:val="32"/>
          <w:szCs w:val="32"/>
        </w:rPr>
        <w:t>)</w:t>
      </w:r>
    </w:p>
    <w:p w14:paraId="08A941BE" w14:textId="77777777" w:rsidR="00786AFA" w:rsidRPr="003A1B85" w:rsidRDefault="00786AFA">
      <w:pPr>
        <w:spacing w:after="161" w:line="259" w:lineRule="auto"/>
        <w:ind w:left="0" w:right="9" w:firstLine="0"/>
        <w:jc w:val="center"/>
        <w:rPr>
          <w:b/>
          <w:color w:val="auto"/>
          <w:sz w:val="32"/>
          <w:szCs w:val="32"/>
        </w:rPr>
      </w:pPr>
    </w:p>
    <w:p w14:paraId="604BD94F" w14:textId="5DF0661A" w:rsidR="00786AFA" w:rsidRPr="005829A0" w:rsidRDefault="00E92BA3">
      <w:pPr>
        <w:spacing w:after="161" w:line="259" w:lineRule="auto"/>
        <w:ind w:left="0" w:right="9" w:firstLine="0"/>
        <w:jc w:val="center"/>
        <w:rPr>
          <w:color w:val="auto"/>
          <w:sz w:val="32"/>
          <w:szCs w:val="32"/>
        </w:rPr>
      </w:pPr>
      <w:r w:rsidRPr="003A1B85">
        <w:rPr>
          <w:b/>
          <w:color w:val="auto"/>
          <w:sz w:val="32"/>
          <w:szCs w:val="32"/>
        </w:rPr>
        <w:t xml:space="preserve">Start Date: </w:t>
      </w:r>
      <w:r w:rsidR="00E13EC4" w:rsidRPr="00E13EC4">
        <w:rPr>
          <w:color w:val="auto"/>
          <w:sz w:val="32"/>
          <w:szCs w:val="32"/>
        </w:rPr>
        <w:t>Pending notice period/</w:t>
      </w:r>
      <w:r w:rsidR="00BC722C">
        <w:rPr>
          <w:color w:val="auto"/>
          <w:sz w:val="32"/>
          <w:szCs w:val="32"/>
        </w:rPr>
        <w:t>1</w:t>
      </w:r>
      <w:r w:rsidR="00BC722C" w:rsidRPr="00E13EC4">
        <w:rPr>
          <w:color w:val="auto"/>
          <w:sz w:val="32"/>
          <w:szCs w:val="32"/>
          <w:vertAlign w:val="superscript"/>
        </w:rPr>
        <w:t>st</w:t>
      </w:r>
      <w:r w:rsidR="00E13EC4">
        <w:rPr>
          <w:color w:val="auto"/>
          <w:sz w:val="32"/>
          <w:szCs w:val="32"/>
        </w:rPr>
        <w:t xml:space="preserve"> </w:t>
      </w:r>
      <w:r w:rsidR="005829A0" w:rsidRPr="005829A0">
        <w:rPr>
          <w:color w:val="auto"/>
          <w:sz w:val="32"/>
          <w:szCs w:val="32"/>
        </w:rPr>
        <w:t>September</w:t>
      </w:r>
      <w:r w:rsidR="005829A0">
        <w:rPr>
          <w:color w:val="auto"/>
          <w:sz w:val="32"/>
          <w:szCs w:val="32"/>
        </w:rPr>
        <w:t xml:space="preserve"> 2026</w:t>
      </w:r>
    </w:p>
    <w:p w14:paraId="58DC89E2" w14:textId="4DECA3B0" w:rsidR="00786AFA" w:rsidRPr="001C1F31" w:rsidRDefault="00E92BA3">
      <w:pPr>
        <w:spacing w:after="161" w:line="259" w:lineRule="auto"/>
        <w:ind w:left="0" w:right="0" w:firstLine="0"/>
        <w:jc w:val="center"/>
        <w:rPr>
          <w:b/>
          <w:color w:val="auto"/>
          <w:sz w:val="32"/>
          <w:szCs w:val="32"/>
        </w:rPr>
      </w:pPr>
      <w:r w:rsidRPr="00E13EC4">
        <w:rPr>
          <w:b/>
          <w:color w:val="auto"/>
          <w:sz w:val="32"/>
          <w:szCs w:val="32"/>
        </w:rPr>
        <w:t xml:space="preserve">Closing Date: </w:t>
      </w:r>
      <w:bookmarkStart w:id="0" w:name="_Hlk236118846"/>
      <w:r w:rsidR="00E13EC4" w:rsidRPr="00E13EC4">
        <w:rPr>
          <w:bCs/>
          <w:color w:val="auto"/>
          <w:sz w:val="32"/>
          <w:szCs w:val="32"/>
        </w:rPr>
        <w:t>1</w:t>
      </w:r>
      <w:r w:rsidR="00E16550">
        <w:rPr>
          <w:bCs/>
          <w:color w:val="auto"/>
          <w:sz w:val="32"/>
          <w:szCs w:val="32"/>
        </w:rPr>
        <w:t>7</w:t>
      </w:r>
      <w:r w:rsidR="00E13EC4" w:rsidRPr="00E13EC4">
        <w:rPr>
          <w:bCs/>
          <w:color w:val="auto"/>
          <w:sz w:val="32"/>
          <w:szCs w:val="32"/>
          <w:vertAlign w:val="superscript"/>
        </w:rPr>
        <w:t>th</w:t>
      </w:r>
      <w:r w:rsidR="00E13EC4" w:rsidRPr="00E13EC4">
        <w:rPr>
          <w:bCs/>
          <w:color w:val="auto"/>
          <w:sz w:val="32"/>
          <w:szCs w:val="32"/>
        </w:rPr>
        <w:t xml:space="preserve"> August 2026</w:t>
      </w:r>
      <w:bookmarkEnd w:id="0"/>
      <w:r w:rsidR="00E13EC4">
        <w:rPr>
          <w:bCs/>
          <w:color w:val="auto"/>
          <w:sz w:val="32"/>
          <w:szCs w:val="32"/>
        </w:rPr>
        <w:t xml:space="preserve"> at Midday</w:t>
      </w:r>
    </w:p>
    <w:p w14:paraId="1FA2894E" w14:textId="77777777" w:rsidR="00786AFA" w:rsidRPr="003A1B85" w:rsidRDefault="00E92BA3">
      <w:pPr>
        <w:spacing w:after="161" w:line="259" w:lineRule="auto"/>
        <w:ind w:left="0" w:right="0" w:firstLine="0"/>
        <w:jc w:val="center"/>
        <w:rPr>
          <w:color w:val="auto"/>
          <w:sz w:val="24"/>
          <w:szCs w:val="24"/>
        </w:rPr>
      </w:pPr>
      <w:r w:rsidRPr="003A1B85">
        <w:rPr>
          <w:b/>
          <w:color w:val="auto"/>
          <w:sz w:val="32"/>
          <w:szCs w:val="32"/>
        </w:rPr>
        <w:t xml:space="preserve">Interviews: </w:t>
      </w:r>
      <w:r w:rsidRPr="003A1B85">
        <w:rPr>
          <w:color w:val="auto"/>
          <w:sz w:val="32"/>
          <w:szCs w:val="32"/>
        </w:rPr>
        <w:t>Applications will be considered upon receipt. We reserve the right to interview and appoint at any stage of the process.</w:t>
      </w:r>
    </w:p>
    <w:p w14:paraId="397A45E2" w14:textId="77777777" w:rsidR="00786AFA" w:rsidRPr="003A1B85" w:rsidRDefault="00E92BA3">
      <w:pPr>
        <w:spacing w:after="86" w:line="259" w:lineRule="auto"/>
        <w:ind w:left="0" w:right="0" w:firstLine="0"/>
        <w:jc w:val="center"/>
        <w:rPr>
          <w:color w:val="EE0000"/>
          <w:sz w:val="24"/>
          <w:szCs w:val="24"/>
        </w:rPr>
      </w:pPr>
      <w:r w:rsidRPr="003A1B85">
        <w:rPr>
          <w:noProof/>
          <w:color w:val="EE0000"/>
        </w:rPr>
        <w:drawing>
          <wp:inline distT="0" distB="0" distL="0" distR="0" wp14:anchorId="5995230F" wp14:editId="496EC9D8">
            <wp:extent cx="5769594" cy="2953084"/>
            <wp:effectExtent l="0" t="0" r="0" b="0"/>
            <wp:docPr id="157" name="image7.jpg" descr="DSC_6142.jpg"/>
            <wp:cNvGraphicFramePr/>
            <a:graphic xmlns:a="http://schemas.openxmlformats.org/drawingml/2006/main">
              <a:graphicData uri="http://schemas.openxmlformats.org/drawingml/2006/picture">
                <pic:pic xmlns:pic="http://schemas.openxmlformats.org/drawingml/2006/picture">
                  <pic:nvPicPr>
                    <pic:cNvPr id="0" name="image7.jpg" descr="DSC_6142.jpg"/>
                    <pic:cNvPicPr preferRelativeResize="0"/>
                  </pic:nvPicPr>
                  <pic:blipFill>
                    <a:blip r:embed="rId10"/>
                    <a:srcRect/>
                    <a:stretch>
                      <a:fillRect/>
                    </a:stretch>
                  </pic:blipFill>
                  <pic:spPr>
                    <a:xfrm>
                      <a:off x="0" y="0"/>
                      <a:ext cx="5769594" cy="2953084"/>
                    </a:xfrm>
                    <a:prstGeom prst="rect">
                      <a:avLst/>
                    </a:prstGeom>
                    <a:ln/>
                  </pic:spPr>
                </pic:pic>
              </a:graphicData>
            </a:graphic>
          </wp:inline>
        </w:drawing>
      </w:r>
    </w:p>
    <w:p w14:paraId="22D7D30F" w14:textId="77777777" w:rsidR="00786AFA" w:rsidRPr="003A1B85" w:rsidRDefault="00786AFA">
      <w:pPr>
        <w:spacing w:after="86" w:line="259" w:lineRule="auto"/>
        <w:ind w:left="0" w:right="0" w:firstLine="0"/>
        <w:jc w:val="left"/>
        <w:rPr>
          <w:color w:val="EE0000"/>
          <w:sz w:val="24"/>
          <w:szCs w:val="24"/>
        </w:rPr>
      </w:pPr>
    </w:p>
    <w:p w14:paraId="4CC8A5C3" w14:textId="77777777" w:rsidR="00145F17" w:rsidRPr="003A1B85" w:rsidRDefault="00145F17" w:rsidP="00145F17">
      <w:pPr>
        <w:spacing w:after="32" w:line="252" w:lineRule="auto"/>
        <w:ind w:left="0" w:right="392" w:firstLine="0"/>
        <w:jc w:val="center"/>
        <w:rPr>
          <w:color w:val="auto"/>
        </w:rPr>
      </w:pPr>
      <w:r w:rsidRPr="003A1B85">
        <w:rPr>
          <w:b/>
          <w:bCs/>
          <w:color w:val="auto"/>
        </w:rPr>
        <w:t>Headteacher:</w:t>
      </w:r>
      <w:r w:rsidRPr="003A1B85">
        <w:rPr>
          <w:color w:val="auto"/>
        </w:rPr>
        <w:t xml:space="preserve"> </w:t>
      </w:r>
      <w:proofErr w:type="spellStart"/>
      <w:r w:rsidRPr="003A1B85">
        <w:rPr>
          <w:color w:val="auto"/>
        </w:rPr>
        <w:t>Sotiria</w:t>
      </w:r>
      <w:proofErr w:type="spellEnd"/>
      <w:r w:rsidRPr="003A1B85">
        <w:rPr>
          <w:color w:val="auto"/>
        </w:rPr>
        <w:t xml:space="preserve"> </w:t>
      </w:r>
      <w:proofErr w:type="spellStart"/>
      <w:r w:rsidRPr="003A1B85">
        <w:rPr>
          <w:color w:val="auto"/>
        </w:rPr>
        <w:t>Vlahodimou</w:t>
      </w:r>
      <w:proofErr w:type="spellEnd"/>
    </w:p>
    <w:p w14:paraId="488C1656" w14:textId="77777777" w:rsidR="00145F17" w:rsidRPr="003A1B85" w:rsidRDefault="00145F17" w:rsidP="00145F17">
      <w:pPr>
        <w:spacing w:after="6" w:line="252" w:lineRule="auto"/>
        <w:ind w:left="0" w:right="392" w:firstLine="0"/>
        <w:jc w:val="center"/>
        <w:rPr>
          <w:color w:val="auto"/>
        </w:rPr>
      </w:pPr>
      <w:r w:rsidRPr="003A1B85">
        <w:rPr>
          <w:color w:val="auto"/>
        </w:rPr>
        <w:t>Slindon House, Top Road, Slindon, Arundel, West Sussex BN18 0RH</w:t>
      </w:r>
    </w:p>
    <w:p w14:paraId="4141BBAE" w14:textId="77777777" w:rsidR="00145F17" w:rsidRPr="003A1B85" w:rsidRDefault="00145F17" w:rsidP="00145F17">
      <w:pPr>
        <w:spacing w:after="6" w:line="252" w:lineRule="auto"/>
        <w:ind w:left="0" w:right="391" w:firstLine="0"/>
        <w:jc w:val="center"/>
        <w:rPr>
          <w:color w:val="auto"/>
        </w:rPr>
      </w:pPr>
      <w:r w:rsidRPr="003A1B85">
        <w:rPr>
          <w:color w:val="auto"/>
        </w:rPr>
        <w:t>Tel: 01243 814320</w:t>
      </w:r>
      <w:r w:rsidRPr="003A1B85">
        <w:rPr>
          <w:color w:val="auto"/>
        </w:rPr>
        <w:tab/>
      </w:r>
      <w:hyperlink r:id="rId11">
        <w:r w:rsidRPr="003A1B85">
          <w:rPr>
            <w:color w:val="auto"/>
          </w:rPr>
          <w:t>www.</w:t>
        </w:r>
      </w:hyperlink>
      <w:r w:rsidRPr="003A1B85">
        <w:rPr>
          <w:color w:val="auto"/>
        </w:rPr>
        <w:t>slindoncollege.co.uk</w:t>
      </w:r>
      <w:hyperlink r:id="rId12">
        <w:r w:rsidRPr="003A1B85">
          <w:rPr>
            <w:color w:val="auto"/>
          </w:rPr>
          <w:t xml:space="preserve"> </w:t>
        </w:r>
      </w:hyperlink>
    </w:p>
    <w:p w14:paraId="11C9E545" w14:textId="77777777" w:rsidR="00786AFA" w:rsidRPr="003A1B85" w:rsidRDefault="00786AFA">
      <w:pPr>
        <w:spacing w:after="0" w:line="259" w:lineRule="auto"/>
        <w:ind w:left="0" w:right="0" w:firstLine="0"/>
        <w:jc w:val="left"/>
        <w:rPr>
          <w:color w:val="auto"/>
          <w:sz w:val="24"/>
          <w:szCs w:val="24"/>
        </w:rPr>
      </w:pPr>
    </w:p>
    <w:p w14:paraId="096D407E" w14:textId="77777777" w:rsidR="00786AFA" w:rsidRDefault="00E92BA3">
      <w:pPr>
        <w:spacing w:after="0" w:line="259" w:lineRule="auto"/>
        <w:ind w:left="0" w:right="0" w:firstLine="0"/>
        <w:jc w:val="center"/>
        <w:rPr>
          <w:color w:val="EE0000"/>
          <w:sz w:val="24"/>
          <w:szCs w:val="24"/>
        </w:rPr>
      </w:pPr>
      <w:r w:rsidRPr="003A1B85">
        <w:rPr>
          <w:noProof/>
          <w:color w:val="EE0000"/>
          <w:sz w:val="24"/>
          <w:szCs w:val="24"/>
        </w:rPr>
        <w:lastRenderedPageBreak/>
        <w:drawing>
          <wp:inline distT="0" distB="0" distL="0" distR="0" wp14:anchorId="3A4243AD" wp14:editId="1B2B2662">
            <wp:extent cx="1145261" cy="1417495"/>
            <wp:effectExtent l="0" t="0" r="0" b="0"/>
            <wp:docPr id="15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a:stretch>
                      <a:fillRect/>
                    </a:stretch>
                  </pic:blipFill>
                  <pic:spPr>
                    <a:xfrm>
                      <a:off x="0" y="0"/>
                      <a:ext cx="1145261" cy="1417495"/>
                    </a:xfrm>
                    <a:prstGeom prst="rect">
                      <a:avLst/>
                    </a:prstGeom>
                    <a:ln/>
                  </pic:spPr>
                </pic:pic>
              </a:graphicData>
            </a:graphic>
          </wp:inline>
        </w:drawing>
      </w:r>
    </w:p>
    <w:p w14:paraId="3F4FCCA2" w14:textId="77777777" w:rsidR="00A63B7F" w:rsidRDefault="00A63B7F" w:rsidP="0096741B">
      <w:pPr>
        <w:spacing w:after="0" w:line="240" w:lineRule="auto"/>
        <w:ind w:left="0" w:right="0" w:firstLine="0"/>
        <w:rPr>
          <w:color w:val="EE0000"/>
          <w:sz w:val="24"/>
          <w:szCs w:val="24"/>
        </w:rPr>
      </w:pPr>
    </w:p>
    <w:p w14:paraId="736A38CB" w14:textId="47C9D992" w:rsidR="00B72616" w:rsidRPr="00395821" w:rsidRDefault="00DB1C98" w:rsidP="0096741B">
      <w:pPr>
        <w:pStyle w:val="Heading1"/>
        <w:spacing w:after="0" w:line="240" w:lineRule="auto"/>
        <w:ind w:left="0" w:right="572" w:firstLine="0"/>
        <w:rPr>
          <w:color w:val="auto"/>
          <w:sz w:val="22"/>
        </w:rPr>
      </w:pPr>
      <w:r w:rsidRPr="00395821">
        <w:rPr>
          <w:color w:val="auto"/>
          <w:sz w:val="22"/>
        </w:rPr>
        <w:t>Job Title:</w:t>
      </w:r>
      <w:r w:rsidRPr="00395821">
        <w:rPr>
          <w:color w:val="auto"/>
          <w:sz w:val="22"/>
        </w:rPr>
        <w:tab/>
      </w:r>
      <w:r w:rsidRPr="00395821">
        <w:rPr>
          <w:color w:val="auto"/>
          <w:sz w:val="22"/>
        </w:rPr>
        <w:tab/>
      </w:r>
      <w:r w:rsidR="00B72616" w:rsidRPr="00395821">
        <w:rPr>
          <w:color w:val="auto"/>
          <w:sz w:val="22"/>
        </w:rPr>
        <w:t>Speech and Language Therapist (</w:t>
      </w:r>
      <w:r w:rsidR="00EB06C4">
        <w:rPr>
          <w:color w:val="auto"/>
          <w:sz w:val="22"/>
        </w:rPr>
        <w:t>Part</w:t>
      </w:r>
      <w:r w:rsidR="00BC722C">
        <w:rPr>
          <w:color w:val="auto"/>
          <w:sz w:val="22"/>
        </w:rPr>
        <w:t xml:space="preserve"> Time</w:t>
      </w:r>
      <w:r w:rsidR="00B72616" w:rsidRPr="00395821">
        <w:rPr>
          <w:color w:val="auto"/>
          <w:sz w:val="22"/>
        </w:rPr>
        <w:t>)</w:t>
      </w:r>
    </w:p>
    <w:p w14:paraId="4D11AAB2" w14:textId="77777777" w:rsidR="00A63B7F" w:rsidRPr="00395821" w:rsidRDefault="00A63B7F" w:rsidP="0096741B">
      <w:pPr>
        <w:widowControl w:val="0"/>
        <w:spacing w:after="0" w:line="240" w:lineRule="auto"/>
        <w:ind w:left="0" w:firstLine="0"/>
        <w:jc w:val="left"/>
        <w:rPr>
          <w:b/>
          <w:color w:val="FF0000"/>
        </w:rPr>
      </w:pPr>
    </w:p>
    <w:p w14:paraId="39CE5EAF" w14:textId="50E65F8D" w:rsidR="00A63B7F" w:rsidRPr="00E13EC4" w:rsidRDefault="00DB1C98" w:rsidP="00BC722C">
      <w:pPr>
        <w:pStyle w:val="Heading1"/>
        <w:spacing w:after="0" w:line="240" w:lineRule="auto"/>
        <w:ind w:left="2160" w:right="0" w:hanging="2160"/>
        <w:rPr>
          <w:rFonts w:eastAsia="Calibri"/>
          <w:color w:val="auto"/>
          <w:sz w:val="22"/>
        </w:rPr>
      </w:pPr>
      <w:r w:rsidRPr="00E13EC4">
        <w:rPr>
          <w:color w:val="auto"/>
          <w:sz w:val="22"/>
        </w:rPr>
        <w:t xml:space="preserve">Pay: </w:t>
      </w:r>
      <w:r w:rsidRPr="00E13EC4">
        <w:rPr>
          <w:color w:val="auto"/>
          <w:sz w:val="22"/>
        </w:rPr>
        <w:tab/>
      </w:r>
      <w:r w:rsidR="00A63B7F" w:rsidRPr="00E13EC4">
        <w:rPr>
          <w:rFonts w:eastAsia="Calibri"/>
          <w:color w:val="auto"/>
          <w:sz w:val="22"/>
        </w:rPr>
        <w:t xml:space="preserve">NHS Equivalent </w:t>
      </w:r>
      <w:r w:rsidR="00BC722C" w:rsidRPr="00E13EC4">
        <w:rPr>
          <w:rFonts w:eastAsia="Calibri"/>
          <w:color w:val="auto"/>
          <w:sz w:val="22"/>
        </w:rPr>
        <w:t xml:space="preserve">(pro rata) </w:t>
      </w:r>
      <w:r w:rsidR="00A63B7F" w:rsidRPr="00E13EC4">
        <w:rPr>
          <w:rFonts w:eastAsia="Calibri"/>
          <w:color w:val="auto"/>
          <w:sz w:val="22"/>
        </w:rPr>
        <w:t>College Salary Scale:</w:t>
      </w:r>
    </w:p>
    <w:p w14:paraId="0E384F8A" w14:textId="77777777" w:rsidR="00BC722C" w:rsidRPr="00E13EC4" w:rsidRDefault="005829A0" w:rsidP="00BC722C">
      <w:pPr>
        <w:spacing w:after="0" w:line="240" w:lineRule="auto"/>
        <w:ind w:left="1440" w:right="170" w:firstLine="720"/>
        <w:rPr>
          <w:rFonts w:eastAsia="Calibri"/>
          <w:b/>
          <w:color w:val="auto"/>
        </w:rPr>
      </w:pPr>
      <w:r w:rsidRPr="00E13EC4">
        <w:rPr>
          <w:rFonts w:eastAsia="Calibri"/>
          <w:b/>
          <w:color w:val="auto"/>
        </w:rPr>
        <w:t>SCT4</w:t>
      </w:r>
      <w:r w:rsidR="00A63B7F" w:rsidRPr="00E13EC4">
        <w:rPr>
          <w:rFonts w:eastAsia="Calibri"/>
          <w:b/>
          <w:color w:val="auto"/>
        </w:rPr>
        <w:t xml:space="preserve"> £</w:t>
      </w:r>
      <w:r w:rsidRPr="00E13EC4">
        <w:rPr>
          <w:b/>
          <w:color w:val="auto"/>
        </w:rPr>
        <w:t>27,193</w:t>
      </w:r>
      <w:r w:rsidR="00A63B7F" w:rsidRPr="00E13EC4">
        <w:rPr>
          <w:rFonts w:eastAsia="Calibri"/>
          <w:b/>
          <w:color w:val="auto"/>
        </w:rPr>
        <w:t>-</w:t>
      </w:r>
      <w:r w:rsidR="00C81D26" w:rsidRPr="00E13EC4">
        <w:rPr>
          <w:rFonts w:eastAsia="Calibri"/>
          <w:b/>
          <w:color w:val="auto"/>
        </w:rPr>
        <w:t>SCT6</w:t>
      </w:r>
      <w:r w:rsidR="00A63B7F" w:rsidRPr="00E13EC4">
        <w:rPr>
          <w:rFonts w:eastAsia="Calibri"/>
          <w:b/>
          <w:color w:val="auto"/>
        </w:rPr>
        <w:t xml:space="preserve"> £</w:t>
      </w:r>
      <w:r w:rsidR="00A520EB" w:rsidRPr="00E13EC4">
        <w:rPr>
          <w:b/>
          <w:color w:val="auto"/>
        </w:rPr>
        <w:t xml:space="preserve">46,087 </w:t>
      </w:r>
      <w:r w:rsidR="00A63B7F" w:rsidRPr="00E13EC4">
        <w:rPr>
          <w:rFonts w:eastAsia="Calibri"/>
          <w:b/>
          <w:color w:val="auto"/>
        </w:rPr>
        <w:t>per annum pending experience</w:t>
      </w:r>
      <w:r w:rsidR="00BC722C" w:rsidRPr="00E13EC4">
        <w:rPr>
          <w:rFonts w:eastAsia="Calibri"/>
          <w:b/>
          <w:color w:val="auto"/>
        </w:rPr>
        <w:t xml:space="preserve"> (Full     </w:t>
      </w:r>
    </w:p>
    <w:p w14:paraId="3D132841" w14:textId="7B70D103" w:rsidR="00A63B7F" w:rsidRPr="00E13EC4" w:rsidRDefault="00BC722C" w:rsidP="00BC722C">
      <w:pPr>
        <w:spacing w:after="0" w:line="240" w:lineRule="auto"/>
        <w:ind w:left="1440" w:right="170" w:firstLine="720"/>
        <w:rPr>
          <w:rFonts w:eastAsia="Calibri"/>
          <w:b/>
          <w:color w:val="auto"/>
        </w:rPr>
      </w:pPr>
      <w:r w:rsidRPr="00E13EC4">
        <w:rPr>
          <w:rFonts w:eastAsia="Calibri"/>
          <w:b/>
          <w:color w:val="auto"/>
        </w:rPr>
        <w:t>Time equivalent</w:t>
      </w:r>
      <w:r w:rsidR="00E13EC4" w:rsidRPr="00E13EC4">
        <w:rPr>
          <w:rFonts w:eastAsia="Calibri"/>
          <w:b/>
          <w:color w:val="auto"/>
        </w:rPr>
        <w:t xml:space="preserve"> pro rata for days worked</w:t>
      </w:r>
      <w:r w:rsidRPr="00E13EC4">
        <w:rPr>
          <w:rFonts w:eastAsia="Calibri"/>
          <w:b/>
          <w:color w:val="auto"/>
        </w:rPr>
        <w:t>)</w:t>
      </w:r>
    </w:p>
    <w:p w14:paraId="7F05F5B5" w14:textId="33F2AA6E" w:rsidR="00E13EC4" w:rsidRPr="00E13EC4" w:rsidRDefault="00E13EC4" w:rsidP="00E13EC4">
      <w:pPr>
        <w:spacing w:after="0" w:line="240" w:lineRule="auto"/>
        <w:ind w:left="1440" w:right="170" w:firstLine="720"/>
        <w:rPr>
          <w:rFonts w:eastAsia="Calibri"/>
          <w:b/>
          <w:color w:val="auto"/>
        </w:rPr>
      </w:pPr>
      <w:r w:rsidRPr="00E13EC4">
        <w:rPr>
          <w:rFonts w:eastAsia="Calibri"/>
          <w:b/>
          <w:color w:val="auto"/>
        </w:rPr>
        <w:t>Pay review pending Sep 2026</w:t>
      </w:r>
    </w:p>
    <w:p w14:paraId="76C5AF5E" w14:textId="6137E220" w:rsidR="001935B9" w:rsidRPr="00395821" w:rsidRDefault="00C81D26" w:rsidP="001935B9">
      <w:pPr>
        <w:widowControl w:val="0"/>
        <w:autoSpaceDE w:val="0"/>
        <w:autoSpaceDN w:val="0"/>
        <w:adjustRightInd w:val="0"/>
        <w:spacing w:before="240"/>
        <w:ind w:left="2160" w:hanging="2160"/>
        <w:jc w:val="left"/>
        <w:rPr>
          <w:b/>
          <w:bCs/>
          <w:color w:val="auto"/>
          <w:lang w:val="en-US"/>
        </w:rPr>
      </w:pPr>
      <w:r w:rsidRPr="00E13EC4">
        <w:rPr>
          <w:b/>
          <w:bCs/>
          <w:color w:val="auto"/>
          <w:lang w:val="en-US"/>
        </w:rPr>
        <w:t xml:space="preserve">Hours: </w:t>
      </w:r>
      <w:r w:rsidRPr="00E13EC4">
        <w:rPr>
          <w:b/>
          <w:bCs/>
          <w:color w:val="auto"/>
          <w:lang w:val="en-US"/>
        </w:rPr>
        <w:tab/>
      </w:r>
      <w:r w:rsidR="00EB06C4" w:rsidRPr="00E13EC4">
        <w:rPr>
          <w:b/>
          <w:bCs/>
          <w:color w:val="auto"/>
          <w:lang w:val="en-US"/>
        </w:rPr>
        <w:t xml:space="preserve">Up to four days a week                                                                         </w:t>
      </w:r>
      <w:r w:rsidR="001935B9" w:rsidRPr="00E13EC4">
        <w:rPr>
          <w:b/>
          <w:bCs/>
          <w:color w:val="auto"/>
          <w:lang w:val="en-US"/>
        </w:rPr>
        <w:t>34 weeks/year (Term Time only)</w:t>
      </w:r>
      <w:r w:rsidR="00E13EC4" w:rsidRPr="00E13EC4">
        <w:rPr>
          <w:b/>
          <w:bCs/>
          <w:color w:val="auto"/>
          <w:lang w:val="en-US"/>
        </w:rPr>
        <w:t xml:space="preserve"> </w:t>
      </w:r>
      <w:r w:rsidR="001935B9" w:rsidRPr="00E13EC4">
        <w:rPr>
          <w:b/>
          <w:bCs/>
          <w:color w:val="auto"/>
          <w:lang w:val="en-US"/>
        </w:rPr>
        <w:t>8:15am-4:30pm</w:t>
      </w:r>
      <w:r w:rsidR="001935B9">
        <w:rPr>
          <w:b/>
          <w:bCs/>
          <w:color w:val="auto"/>
          <w:lang w:val="en-US"/>
        </w:rPr>
        <w:tab/>
      </w:r>
      <w:r w:rsidR="001935B9">
        <w:rPr>
          <w:b/>
          <w:bCs/>
          <w:color w:val="auto"/>
          <w:lang w:val="en-US"/>
        </w:rPr>
        <w:tab/>
      </w:r>
    </w:p>
    <w:p w14:paraId="63826C3C" w14:textId="77777777" w:rsidR="00DB1C98" w:rsidRPr="00395821" w:rsidRDefault="00B72616" w:rsidP="0096741B">
      <w:pPr>
        <w:pStyle w:val="Heading1"/>
        <w:spacing w:before="240" w:after="0" w:line="240" w:lineRule="auto"/>
        <w:ind w:left="2160" w:right="0" w:hanging="2160"/>
        <w:rPr>
          <w:color w:val="auto"/>
          <w:sz w:val="22"/>
        </w:rPr>
      </w:pPr>
      <w:r w:rsidRPr="00395821">
        <w:rPr>
          <w:color w:val="auto"/>
          <w:sz w:val="22"/>
        </w:rPr>
        <w:t>Benefits:</w:t>
      </w:r>
      <w:r w:rsidR="00DB1C98" w:rsidRPr="00395821">
        <w:rPr>
          <w:color w:val="auto"/>
          <w:sz w:val="22"/>
        </w:rPr>
        <w:tab/>
      </w:r>
      <w:bookmarkStart w:id="1" w:name="_Hlk189221736"/>
      <w:r w:rsidR="00182014" w:rsidRPr="00395821">
        <w:rPr>
          <w:color w:val="auto"/>
          <w:sz w:val="22"/>
        </w:rPr>
        <w:t xml:space="preserve">Group Personal Pension Plan, </w:t>
      </w:r>
      <w:r w:rsidR="00DB1C98" w:rsidRPr="00395821">
        <w:rPr>
          <w:color w:val="auto"/>
          <w:sz w:val="22"/>
        </w:rPr>
        <w:t>Meals and Refreshments on Duty during term time, Counselling Service, Cycle to Work Scheme, On-Site Parking, Personal Accident Insurance, Discretionary Annual Bonus Award, Fee Remission</w:t>
      </w:r>
    </w:p>
    <w:bookmarkEnd w:id="1"/>
    <w:p w14:paraId="1D7F2CBD" w14:textId="77777777" w:rsidR="00DB1C98" w:rsidRPr="00395821" w:rsidRDefault="00DB1C98" w:rsidP="0096741B">
      <w:pPr>
        <w:widowControl w:val="0"/>
        <w:spacing w:before="240" w:after="0" w:line="240" w:lineRule="auto"/>
        <w:jc w:val="left"/>
        <w:rPr>
          <w:b/>
          <w:color w:val="auto"/>
        </w:rPr>
      </w:pPr>
      <w:r w:rsidRPr="00395821">
        <w:rPr>
          <w:b/>
          <w:color w:val="auto"/>
        </w:rPr>
        <w:t>Accountable To:</w:t>
      </w:r>
      <w:r w:rsidRPr="00395821">
        <w:rPr>
          <w:b/>
          <w:color w:val="auto"/>
        </w:rPr>
        <w:tab/>
      </w:r>
      <w:r w:rsidR="00B72616" w:rsidRPr="00395821">
        <w:rPr>
          <w:b/>
          <w:color w:val="auto"/>
        </w:rPr>
        <w:t>SENCo</w:t>
      </w:r>
    </w:p>
    <w:p w14:paraId="60167A15" w14:textId="5956549D" w:rsidR="00CE7159" w:rsidRPr="00395821" w:rsidRDefault="00DB1C98" w:rsidP="0096741B">
      <w:pPr>
        <w:widowControl w:val="0"/>
        <w:spacing w:before="240" w:after="0" w:line="240" w:lineRule="auto"/>
        <w:ind w:left="0" w:firstLine="0"/>
        <w:jc w:val="left"/>
        <w:rPr>
          <w:b/>
          <w:color w:val="auto"/>
        </w:rPr>
      </w:pPr>
      <w:r w:rsidRPr="00395821">
        <w:rPr>
          <w:b/>
          <w:color w:val="auto"/>
        </w:rPr>
        <w:t>Probation Period:</w:t>
      </w:r>
      <w:r w:rsidRPr="00395821">
        <w:rPr>
          <w:b/>
          <w:color w:val="auto"/>
        </w:rPr>
        <w:tab/>
        <w:t>One Term</w:t>
      </w:r>
    </w:p>
    <w:p w14:paraId="73DBE039" w14:textId="77777777" w:rsidR="00DB1C98" w:rsidRPr="00395821" w:rsidRDefault="00DB1C98" w:rsidP="00CE7159">
      <w:pPr>
        <w:spacing w:before="240" w:after="0" w:line="240" w:lineRule="auto"/>
        <w:ind w:left="2160" w:right="170" w:hanging="2160"/>
        <w:jc w:val="left"/>
        <w:rPr>
          <w:rFonts w:eastAsia="Calibri"/>
          <w:b/>
          <w:color w:val="auto"/>
        </w:rPr>
      </w:pPr>
      <w:r w:rsidRPr="00395821">
        <w:rPr>
          <w:b/>
          <w:color w:val="auto"/>
        </w:rPr>
        <w:t xml:space="preserve">Contract: </w:t>
      </w:r>
      <w:r w:rsidR="00BD761E" w:rsidRPr="00395821">
        <w:rPr>
          <w:b/>
          <w:color w:val="auto"/>
        </w:rPr>
        <w:tab/>
      </w:r>
      <w:r w:rsidR="003A1B85" w:rsidRPr="00395821">
        <w:rPr>
          <w:rFonts w:eastAsia="Calibri"/>
          <w:b/>
          <w:color w:val="auto"/>
        </w:rPr>
        <w:t xml:space="preserve">Permanent </w:t>
      </w:r>
    </w:p>
    <w:p w14:paraId="5535E9B6" w14:textId="77777777" w:rsidR="004A77F1" w:rsidRPr="00395821" w:rsidRDefault="004A77F1" w:rsidP="004A77F1">
      <w:pPr>
        <w:spacing w:after="0" w:line="240" w:lineRule="auto"/>
        <w:ind w:left="2160" w:right="170" w:hanging="2160"/>
        <w:jc w:val="left"/>
        <w:rPr>
          <w:rFonts w:eastAsia="Calibri"/>
          <w:b/>
          <w:color w:val="auto"/>
        </w:rPr>
      </w:pPr>
    </w:p>
    <w:p w14:paraId="1053C077" w14:textId="77777777" w:rsidR="0096741B" w:rsidRPr="00395821" w:rsidRDefault="00D36D98" w:rsidP="004A77F1">
      <w:pPr>
        <w:spacing w:after="0" w:line="240" w:lineRule="auto"/>
        <w:ind w:left="2160" w:right="170" w:hanging="2160"/>
        <w:jc w:val="left"/>
        <w:rPr>
          <w:b/>
          <w:color w:val="auto"/>
        </w:rPr>
      </w:pPr>
      <w:bookmarkStart w:id="2" w:name="_Hlk205539948"/>
      <w:r w:rsidRPr="00395821">
        <w:rPr>
          <w:b/>
          <w:color w:val="auto"/>
        </w:rPr>
        <w:t>Special Terms:</w:t>
      </w:r>
      <w:r w:rsidRPr="00395821">
        <w:rPr>
          <w:b/>
          <w:color w:val="auto"/>
        </w:rPr>
        <w:tab/>
      </w:r>
      <w:r w:rsidR="00D82EE3" w:rsidRPr="00395821">
        <w:rPr>
          <w:b/>
          <w:color w:val="auto"/>
        </w:rPr>
        <w:t>Mandatory</w:t>
      </w:r>
      <w:r w:rsidRPr="00395821">
        <w:rPr>
          <w:b/>
          <w:color w:val="auto"/>
        </w:rPr>
        <w:t xml:space="preserve"> attendance at </w:t>
      </w:r>
      <w:r w:rsidR="00D82EE3" w:rsidRPr="00395821">
        <w:rPr>
          <w:b/>
          <w:color w:val="auto"/>
        </w:rPr>
        <w:t>Sept</w:t>
      </w:r>
      <w:r w:rsidRPr="00395821">
        <w:rPr>
          <w:b/>
          <w:color w:val="auto"/>
        </w:rPr>
        <w:t xml:space="preserve"> INSET</w:t>
      </w:r>
      <w:r w:rsidR="00D82EE3" w:rsidRPr="00395821">
        <w:rPr>
          <w:b/>
          <w:color w:val="auto"/>
        </w:rPr>
        <w:t xml:space="preserve"> day (safeguarding) </w:t>
      </w:r>
    </w:p>
    <w:p w14:paraId="780B446F" w14:textId="77777777" w:rsidR="0096741B" w:rsidRPr="00C84BAB" w:rsidRDefault="0096741B" w:rsidP="004A77F1">
      <w:pPr>
        <w:spacing w:after="0" w:line="240" w:lineRule="auto"/>
        <w:ind w:left="2160" w:right="170" w:hanging="2160"/>
        <w:jc w:val="left"/>
        <w:rPr>
          <w:b/>
          <w:color w:val="auto"/>
          <w:sz w:val="24"/>
          <w:szCs w:val="24"/>
        </w:rPr>
      </w:pPr>
    </w:p>
    <w:bookmarkEnd w:id="2"/>
    <w:p w14:paraId="25BBB04C" w14:textId="0A2AF78B" w:rsidR="0096741B" w:rsidRPr="00CE7159" w:rsidRDefault="0096741B" w:rsidP="0096741B">
      <w:pPr>
        <w:spacing w:after="0" w:line="250" w:lineRule="auto"/>
        <w:ind w:left="0" w:right="0" w:firstLine="0"/>
        <w:rPr>
          <w:color w:val="auto"/>
        </w:rPr>
      </w:pPr>
      <w:r w:rsidRPr="004A77F1">
        <w:rPr>
          <w:color w:val="auto"/>
        </w:rPr>
        <w:t>This is an exciting opportunity for a qualified Speech and Language Therapist (SALT)</w:t>
      </w:r>
      <w:r w:rsidR="00CE7159">
        <w:rPr>
          <w:color w:val="auto"/>
        </w:rPr>
        <w:t xml:space="preserve"> </w:t>
      </w:r>
      <w:r w:rsidRPr="004A77F1">
        <w:rPr>
          <w:rFonts w:eastAsia="Times New Roman"/>
          <w:color w:val="auto"/>
        </w:rPr>
        <w:t xml:space="preserve">to join our vibrant, friendly, positive and forward-looking team on a part time basis of </w:t>
      </w:r>
      <w:r w:rsidR="00BC722C">
        <w:rPr>
          <w:rFonts w:eastAsia="Times New Roman"/>
          <w:color w:val="auto"/>
        </w:rPr>
        <w:t>up to four days</w:t>
      </w:r>
      <w:r w:rsidRPr="004A77F1">
        <w:rPr>
          <w:rFonts w:eastAsia="Times New Roman"/>
          <w:color w:val="auto"/>
        </w:rPr>
        <w:t xml:space="preserve"> per week. </w:t>
      </w:r>
      <w:r w:rsidRPr="004A77F1">
        <w:rPr>
          <w:rFonts w:eastAsia="Times New Roman"/>
          <w:color w:val="auto"/>
          <w:lang w:val="en-US"/>
        </w:rPr>
        <w:t>You will be joining a dynamic learning support team which includes Speech &amp; Language Therapists, Occupational Therapists, Dyslexia specialists and intervention Learning Support Assistants (</w:t>
      </w:r>
      <w:proofErr w:type="spellStart"/>
      <w:r w:rsidRPr="004A77F1">
        <w:rPr>
          <w:rFonts w:eastAsia="Times New Roman"/>
          <w:color w:val="auto"/>
          <w:lang w:val="en-US"/>
        </w:rPr>
        <w:t>iLSAs</w:t>
      </w:r>
      <w:proofErr w:type="spellEnd"/>
      <w:r w:rsidRPr="004A77F1">
        <w:rPr>
          <w:rFonts w:eastAsia="Times New Roman"/>
          <w:color w:val="auto"/>
          <w:lang w:val="en-US"/>
        </w:rPr>
        <w:t xml:space="preserve">). You will play an integral part in delivering the </w:t>
      </w:r>
      <w:proofErr w:type="spellStart"/>
      <w:r w:rsidRPr="004A77F1">
        <w:rPr>
          <w:rFonts w:eastAsia="Times New Roman"/>
          <w:color w:val="auto"/>
          <w:lang w:val="en-US"/>
        </w:rPr>
        <w:t>SaLT</w:t>
      </w:r>
      <w:proofErr w:type="spellEnd"/>
      <w:r w:rsidRPr="004A77F1">
        <w:rPr>
          <w:rFonts w:eastAsia="Times New Roman"/>
          <w:color w:val="auto"/>
          <w:lang w:val="en-US"/>
        </w:rPr>
        <w:t xml:space="preserve"> provision and working with our teachers/learning support assistants to support pupils and their parents/carers to achieve person-centered outcomes relevant to Education Health Care Plans.</w:t>
      </w:r>
      <w:r w:rsidRPr="004A77F1">
        <w:rPr>
          <w:rFonts w:eastAsia="Times New Roman"/>
          <w:color w:val="auto"/>
        </w:rPr>
        <w:t xml:space="preserve"> </w:t>
      </w:r>
      <w:r w:rsidRPr="004A77F1">
        <w:rPr>
          <w:rFonts w:eastAsia="Times New Roman"/>
          <w:color w:val="auto"/>
          <w:lang w:val="en-US"/>
        </w:rPr>
        <w:t>The ideal candidate will have experience of working with children and young people with a range of special educational needs within an educational setting.</w:t>
      </w:r>
    </w:p>
    <w:p w14:paraId="2C671373" w14:textId="77777777" w:rsidR="0096741B" w:rsidRPr="004A77F1" w:rsidRDefault="0096741B" w:rsidP="0096741B">
      <w:pPr>
        <w:spacing w:after="0" w:line="250" w:lineRule="auto"/>
        <w:ind w:left="0" w:right="0" w:firstLine="0"/>
        <w:rPr>
          <w:rFonts w:eastAsia="Times New Roman"/>
          <w:color w:val="auto"/>
        </w:rPr>
      </w:pPr>
    </w:p>
    <w:p w14:paraId="0961F354" w14:textId="77777777" w:rsidR="00786AFA" w:rsidRPr="004A77F1" w:rsidRDefault="00E92BA3">
      <w:pPr>
        <w:spacing w:after="153" w:line="250" w:lineRule="auto"/>
        <w:ind w:left="0" w:right="0" w:firstLine="0"/>
        <w:rPr>
          <w:color w:val="auto"/>
        </w:rPr>
      </w:pPr>
      <w:r w:rsidRPr="004A77F1">
        <w:rPr>
          <w:color w:val="auto"/>
        </w:rPr>
        <w:t>Own transport is required as there is no public transport available.</w:t>
      </w:r>
    </w:p>
    <w:p w14:paraId="0DC09B1C" w14:textId="77777777" w:rsidR="006A4B2B" w:rsidRPr="004A77F1" w:rsidRDefault="006A4B2B" w:rsidP="006A4B2B">
      <w:pPr>
        <w:spacing w:after="153" w:line="250" w:lineRule="auto"/>
        <w:ind w:left="0" w:right="0" w:firstLine="0"/>
        <w:rPr>
          <w:color w:val="auto"/>
        </w:rPr>
      </w:pPr>
      <w:r w:rsidRPr="004A77F1">
        <w:rPr>
          <w:color w:val="auto"/>
        </w:rPr>
        <w:t>Slindon College is committed to safeguarding and promoting the welfare of children and young people and expects all staff and volunteers to share this commitment. In addition to normal pre-employment checks, all appointments are subject to an enhanced Disclosure and Barring Service check and safeguarding interview. In addition, a Prohibition Order check, a Prohibition from Management check and overseas checks will be carried out for relevant positions.</w:t>
      </w:r>
    </w:p>
    <w:p w14:paraId="310B407D" w14:textId="77777777" w:rsidR="006A4B2B" w:rsidRPr="004A77F1" w:rsidRDefault="006A4B2B" w:rsidP="006A4B2B">
      <w:pPr>
        <w:spacing w:after="153" w:line="250" w:lineRule="auto"/>
        <w:ind w:left="0" w:right="0" w:firstLine="0"/>
        <w:rPr>
          <w:color w:val="auto"/>
        </w:rPr>
      </w:pPr>
      <w:r w:rsidRPr="004A77F1">
        <w:rPr>
          <w:color w:val="auto"/>
        </w:rPr>
        <w:t>All posts are exempt from the Rehabilitation of Offenders Act 1974 and the College is therefore permitted to ask job applicants to declare all convictions and cautions (including those which are ‘spent ‘unless they are ‘protected’ under the DBS filtering rules) in order to assess their suitability to work with children.</w:t>
      </w:r>
    </w:p>
    <w:p w14:paraId="17B5C18C" w14:textId="77777777" w:rsidR="006A4B2B" w:rsidRPr="004A77F1" w:rsidRDefault="006A4B2B" w:rsidP="006A4B2B">
      <w:pPr>
        <w:pStyle w:val="Heading2"/>
        <w:ind w:left="0" w:right="9" w:firstLine="0"/>
        <w:rPr>
          <w:color w:val="auto"/>
          <w:sz w:val="22"/>
        </w:rPr>
      </w:pPr>
      <w:r w:rsidRPr="004A77F1">
        <w:rPr>
          <w:color w:val="auto"/>
          <w:sz w:val="22"/>
        </w:rPr>
        <w:t>How to Apply</w:t>
      </w:r>
    </w:p>
    <w:p w14:paraId="32CECBF0" w14:textId="77777777" w:rsidR="006A4B2B" w:rsidRPr="004A77F1" w:rsidRDefault="006A4B2B" w:rsidP="006A4B2B">
      <w:pPr>
        <w:spacing w:after="0" w:line="241" w:lineRule="auto"/>
        <w:ind w:left="0" w:right="0" w:firstLine="0"/>
        <w:rPr>
          <w:color w:val="auto"/>
        </w:rPr>
      </w:pPr>
      <w:r w:rsidRPr="004A77F1">
        <w:rPr>
          <w:color w:val="auto"/>
        </w:rPr>
        <w:t>Please complete the Application Form including a supporting statement. CVs alone cannot be accepted.  Your application can be submitted by email to hr@slindoncollege.co.uk.</w:t>
      </w:r>
    </w:p>
    <w:p w14:paraId="427272E1" w14:textId="77777777" w:rsidR="006A4B2B" w:rsidRPr="004A77F1" w:rsidRDefault="006A4B2B" w:rsidP="006A4B2B">
      <w:pPr>
        <w:spacing w:after="0" w:line="241" w:lineRule="auto"/>
        <w:ind w:left="0" w:right="0" w:firstLine="0"/>
        <w:rPr>
          <w:color w:val="auto"/>
        </w:rPr>
      </w:pPr>
      <w:r w:rsidRPr="004A77F1">
        <w:rPr>
          <w:color w:val="auto"/>
        </w:rPr>
        <w:t>We are happy to accommodate tours prior to application. Please contact the HR Officer to book.</w:t>
      </w:r>
    </w:p>
    <w:p w14:paraId="3BAE0086" w14:textId="77777777" w:rsidR="00786AFA" w:rsidRPr="003A1B85" w:rsidRDefault="000627F7" w:rsidP="00D82EE3">
      <w:pPr>
        <w:ind w:firstLine="0"/>
        <w:jc w:val="center"/>
        <w:rPr>
          <w:b/>
          <w:bCs/>
          <w:color w:val="auto"/>
          <w:sz w:val="24"/>
          <w:szCs w:val="24"/>
        </w:rPr>
      </w:pPr>
      <w:r w:rsidRPr="003A1B85">
        <w:rPr>
          <w:color w:val="EE0000"/>
          <w:sz w:val="24"/>
          <w:szCs w:val="24"/>
        </w:rPr>
        <w:br w:type="page"/>
      </w:r>
      <w:r w:rsidR="00E92BA3" w:rsidRPr="003A1B85">
        <w:rPr>
          <w:b/>
          <w:bCs/>
          <w:color w:val="auto"/>
          <w:sz w:val="24"/>
          <w:szCs w:val="24"/>
        </w:rPr>
        <w:lastRenderedPageBreak/>
        <w:t>GENERAL INFORMATION FOR APPLICANTS</w:t>
      </w:r>
    </w:p>
    <w:p w14:paraId="1D56E5E8" w14:textId="77777777" w:rsidR="00786AFA" w:rsidRPr="003A1B85" w:rsidRDefault="00786AFA">
      <w:pPr>
        <w:spacing w:after="0" w:line="259" w:lineRule="auto"/>
        <w:ind w:left="0" w:right="0" w:firstLine="0"/>
        <w:jc w:val="left"/>
        <w:rPr>
          <w:color w:val="auto"/>
          <w:sz w:val="24"/>
          <w:szCs w:val="24"/>
        </w:rPr>
      </w:pPr>
    </w:p>
    <w:p w14:paraId="29BEA4DD" w14:textId="77777777" w:rsidR="00786AFA" w:rsidRPr="003A1B85" w:rsidRDefault="00E92BA3">
      <w:pPr>
        <w:pStyle w:val="Heading2"/>
        <w:ind w:left="0" w:firstLine="0"/>
        <w:rPr>
          <w:color w:val="auto"/>
        </w:rPr>
      </w:pPr>
      <w:r w:rsidRPr="003A1B85">
        <w:rPr>
          <w:color w:val="auto"/>
        </w:rPr>
        <w:t>The College</w:t>
      </w:r>
    </w:p>
    <w:p w14:paraId="11C772E0" w14:textId="77777777" w:rsidR="00786AFA" w:rsidRPr="003A1B85" w:rsidRDefault="00E92BA3">
      <w:pPr>
        <w:pStyle w:val="Heading2"/>
        <w:ind w:left="0" w:firstLine="0"/>
        <w:rPr>
          <w:b w:val="0"/>
          <w:color w:val="auto"/>
        </w:rPr>
      </w:pPr>
      <w:r w:rsidRPr="003A1B85">
        <w:rPr>
          <w:b w:val="0"/>
          <w:color w:val="auto"/>
        </w:rPr>
        <w:t xml:space="preserve">With unrivalled views of the south coast, the </w:t>
      </w:r>
      <w:proofErr w:type="gramStart"/>
      <w:r w:rsidRPr="003A1B85">
        <w:rPr>
          <w:b w:val="0"/>
          <w:color w:val="auto"/>
        </w:rPr>
        <w:t>14 acre</w:t>
      </w:r>
      <w:proofErr w:type="gramEnd"/>
      <w:r w:rsidRPr="003A1B85">
        <w:rPr>
          <w:b w:val="0"/>
          <w:color w:val="auto"/>
        </w:rPr>
        <w:t xml:space="preserve"> setting provides the backdrop to a stimulating, broad and balanced specialist educational experience for boys with additional learning needs aged 8-18 of all academic abilities, taking into account their strengths and talents.</w:t>
      </w:r>
    </w:p>
    <w:p w14:paraId="2B8EC4E2" w14:textId="77777777" w:rsidR="00786AFA" w:rsidRPr="003A1B85" w:rsidRDefault="00E92BA3">
      <w:pPr>
        <w:ind w:left="0" w:right="0" w:firstLine="0"/>
        <w:rPr>
          <w:color w:val="auto"/>
          <w:sz w:val="24"/>
          <w:szCs w:val="24"/>
        </w:rPr>
      </w:pPr>
      <w:r w:rsidRPr="003A1B85">
        <w:rPr>
          <w:color w:val="auto"/>
          <w:sz w:val="24"/>
          <w:szCs w:val="24"/>
        </w:rPr>
        <w:t xml:space="preserve">Currently we have approximately </w:t>
      </w:r>
      <w:r w:rsidR="006A4B2B" w:rsidRPr="003A1B85">
        <w:rPr>
          <w:color w:val="auto"/>
          <w:sz w:val="24"/>
          <w:szCs w:val="24"/>
        </w:rPr>
        <w:t>11</w:t>
      </w:r>
      <w:r w:rsidR="00C84BAB">
        <w:rPr>
          <w:color w:val="auto"/>
          <w:sz w:val="24"/>
          <w:szCs w:val="24"/>
        </w:rPr>
        <w:t>0</w:t>
      </w:r>
      <w:r w:rsidRPr="003A1B85">
        <w:rPr>
          <w:color w:val="auto"/>
          <w:sz w:val="24"/>
          <w:szCs w:val="24"/>
        </w:rPr>
        <w:t xml:space="preserve"> pupils on roll, </w:t>
      </w:r>
      <w:r w:rsidR="006A4B2B" w:rsidRPr="003A1B85">
        <w:rPr>
          <w:color w:val="auto"/>
          <w:sz w:val="24"/>
          <w:szCs w:val="24"/>
        </w:rPr>
        <w:t>9</w:t>
      </w:r>
      <w:r w:rsidRPr="003A1B85">
        <w:rPr>
          <w:color w:val="auto"/>
          <w:sz w:val="24"/>
          <w:szCs w:val="24"/>
        </w:rPr>
        <w:t xml:space="preserve"> of whom are boarders. Some 98% of our </w:t>
      </w:r>
      <w:proofErr w:type="gramStart"/>
      <w:r w:rsidRPr="003A1B85">
        <w:rPr>
          <w:color w:val="auto"/>
          <w:sz w:val="24"/>
          <w:szCs w:val="24"/>
        </w:rPr>
        <w:t>pupils</w:t>
      </w:r>
      <w:proofErr w:type="gramEnd"/>
      <w:r w:rsidRPr="003A1B85">
        <w:rPr>
          <w:color w:val="auto"/>
          <w:sz w:val="24"/>
          <w:szCs w:val="24"/>
        </w:rPr>
        <w:t xml:space="preserve"> progress to Further Education or Training. We are proud of our </w:t>
      </w:r>
      <w:proofErr w:type="gramStart"/>
      <w:r w:rsidRPr="003A1B85">
        <w:rPr>
          <w:color w:val="auto"/>
          <w:sz w:val="24"/>
          <w:szCs w:val="24"/>
        </w:rPr>
        <w:t>College’s</w:t>
      </w:r>
      <w:proofErr w:type="gramEnd"/>
      <w:r w:rsidRPr="003A1B85">
        <w:rPr>
          <w:color w:val="auto"/>
          <w:sz w:val="24"/>
          <w:szCs w:val="24"/>
        </w:rPr>
        <w:t xml:space="preserve"> strong links with the local community and employers which assist us in fully serving the needs of our pupils. </w:t>
      </w:r>
    </w:p>
    <w:p w14:paraId="1F23CCD9" w14:textId="77777777" w:rsidR="00786AFA" w:rsidRPr="003A1B85" w:rsidRDefault="00E92BA3">
      <w:pPr>
        <w:ind w:left="0" w:firstLine="0"/>
        <w:rPr>
          <w:color w:val="auto"/>
          <w:sz w:val="24"/>
          <w:szCs w:val="24"/>
        </w:rPr>
      </w:pPr>
      <w:r w:rsidRPr="003A1B85">
        <w:rPr>
          <w:color w:val="auto"/>
          <w:sz w:val="24"/>
          <w:szCs w:val="24"/>
        </w:rPr>
        <w:t xml:space="preserve">Slindon College employs a team of therapists who work closely with teachers and education staff to ensure pupils’ needs are met. We offer a wide and varied curriculum so that pupils, as well as achieving in core subjects, can experience a range of subjects and so choose those that best suit their interests and ability. </w:t>
      </w:r>
    </w:p>
    <w:p w14:paraId="3B7663E5" w14:textId="77777777" w:rsidR="00771C14" w:rsidRPr="003A1B85" w:rsidRDefault="00771C14" w:rsidP="00771C14">
      <w:pPr>
        <w:pStyle w:val="Heading2"/>
        <w:ind w:left="0" w:firstLine="0"/>
        <w:rPr>
          <w:b w:val="0"/>
          <w:color w:val="auto"/>
          <w:szCs w:val="24"/>
        </w:rPr>
      </w:pPr>
      <w:r w:rsidRPr="003A1B85">
        <w:rPr>
          <w:b w:val="0"/>
          <w:color w:val="auto"/>
          <w:szCs w:val="24"/>
        </w:rPr>
        <w:t>Slindon College won the 2024 Independent Schools Association Excellence and Innovation in Mental Health and Wellbeing Award. The school also holds the Carnegie Centre of Excellence for Mental Health in Schools Award (Silver).</w:t>
      </w:r>
    </w:p>
    <w:p w14:paraId="47E31179" w14:textId="77777777" w:rsidR="00786AFA" w:rsidRPr="003A1B85" w:rsidRDefault="00E92BA3" w:rsidP="00771C14">
      <w:pPr>
        <w:pStyle w:val="Heading2"/>
        <w:ind w:left="0" w:firstLine="0"/>
        <w:rPr>
          <w:color w:val="auto"/>
        </w:rPr>
      </w:pPr>
      <w:r w:rsidRPr="003A1B85">
        <w:rPr>
          <w:noProof/>
          <w:color w:val="auto"/>
        </w:rPr>
        <w:drawing>
          <wp:inline distT="0" distB="0" distL="0" distR="0" wp14:anchorId="616C2B9B" wp14:editId="0DD1C762">
            <wp:extent cx="5850890" cy="3108304"/>
            <wp:effectExtent l="0" t="0" r="0" b="0"/>
            <wp:docPr id="159" name="image8.jpg" descr="Z:\Teachers\Slindon Brand\Marketing Collateral\School Branding\Promo Photos\school photos\smallschool.jpg"/>
            <wp:cNvGraphicFramePr/>
            <a:graphic xmlns:a="http://schemas.openxmlformats.org/drawingml/2006/main">
              <a:graphicData uri="http://schemas.openxmlformats.org/drawingml/2006/picture">
                <pic:pic xmlns:pic="http://schemas.openxmlformats.org/drawingml/2006/picture">
                  <pic:nvPicPr>
                    <pic:cNvPr id="0" name="image8.jpg" descr="Z:\Teachers\Slindon Brand\Marketing Collateral\School Branding\Promo Photos\school photos\smallschool.jpg"/>
                    <pic:cNvPicPr preferRelativeResize="0"/>
                  </pic:nvPicPr>
                  <pic:blipFill>
                    <a:blip r:embed="rId14"/>
                    <a:srcRect/>
                    <a:stretch>
                      <a:fillRect/>
                    </a:stretch>
                  </pic:blipFill>
                  <pic:spPr>
                    <a:xfrm>
                      <a:off x="0" y="0"/>
                      <a:ext cx="5850890" cy="3108304"/>
                    </a:xfrm>
                    <a:prstGeom prst="rect">
                      <a:avLst/>
                    </a:prstGeom>
                    <a:ln/>
                  </pic:spPr>
                </pic:pic>
              </a:graphicData>
            </a:graphic>
          </wp:inline>
        </w:drawing>
      </w:r>
      <w:r w:rsidRPr="003A1B85">
        <w:rPr>
          <w:color w:val="auto"/>
        </w:rPr>
        <w:t>Location</w:t>
      </w:r>
    </w:p>
    <w:p w14:paraId="6D221B28" w14:textId="77777777" w:rsidR="00786AFA" w:rsidRPr="003A1B85" w:rsidRDefault="00E92BA3">
      <w:pPr>
        <w:ind w:left="0" w:right="0" w:firstLine="0"/>
        <w:rPr>
          <w:color w:val="auto"/>
          <w:sz w:val="24"/>
          <w:szCs w:val="24"/>
        </w:rPr>
      </w:pPr>
      <w:r w:rsidRPr="003A1B85">
        <w:rPr>
          <w:color w:val="auto"/>
          <w:sz w:val="24"/>
          <w:szCs w:val="24"/>
        </w:rPr>
        <w:t>The College is situated in the South Downs National Park, nestled in the heart of the Slindon Village near the historic market town of Arundel. The nearest train stations are Barnham and Arundel.</w:t>
      </w:r>
    </w:p>
    <w:p w14:paraId="5078C351" w14:textId="77777777" w:rsidR="00786AFA" w:rsidRPr="003A1B85" w:rsidRDefault="00E92BA3">
      <w:pPr>
        <w:pStyle w:val="Heading2"/>
        <w:spacing w:before="240" w:after="1"/>
        <w:ind w:left="0" w:firstLine="0"/>
        <w:rPr>
          <w:color w:val="auto"/>
        </w:rPr>
      </w:pPr>
      <w:r w:rsidRPr="003A1B85">
        <w:rPr>
          <w:color w:val="auto"/>
        </w:rPr>
        <w:t>Our Pupils</w:t>
      </w:r>
    </w:p>
    <w:p w14:paraId="43E9E8F2" w14:textId="77777777" w:rsidR="00786AFA" w:rsidRPr="003A1B85" w:rsidRDefault="00E92BA3">
      <w:pPr>
        <w:ind w:left="0" w:firstLine="0"/>
        <w:rPr>
          <w:color w:val="auto"/>
          <w:sz w:val="24"/>
          <w:szCs w:val="24"/>
        </w:rPr>
      </w:pPr>
      <w:r w:rsidRPr="003A1B85">
        <w:rPr>
          <w:color w:val="auto"/>
          <w:sz w:val="24"/>
          <w:szCs w:val="24"/>
        </w:rPr>
        <w:t>Our pupils thrive with some additional learning support as most have previously struggled to make progress in mainstream school settings. As a consequence, over a number of years, we have developed expertise in recognising obstacles to learning and putting in place learning pathways which help them to successfully re-engage with education.</w:t>
      </w:r>
    </w:p>
    <w:p w14:paraId="7F9A62AD" w14:textId="77777777" w:rsidR="00786AFA" w:rsidRPr="003A1B85" w:rsidRDefault="00E92BA3">
      <w:pPr>
        <w:pStyle w:val="Heading2"/>
        <w:spacing w:before="240"/>
        <w:ind w:left="0" w:firstLine="0"/>
        <w:rPr>
          <w:color w:val="auto"/>
        </w:rPr>
      </w:pPr>
      <w:r w:rsidRPr="003A1B85">
        <w:rPr>
          <w:color w:val="auto"/>
        </w:rPr>
        <w:t>Curriculum and Organisation</w:t>
      </w:r>
    </w:p>
    <w:p w14:paraId="60C89416" w14:textId="77777777" w:rsidR="00786AFA" w:rsidRPr="003A1B85" w:rsidRDefault="00E92BA3">
      <w:pPr>
        <w:spacing w:line="250" w:lineRule="auto"/>
        <w:ind w:left="0" w:right="0" w:firstLine="0"/>
        <w:rPr>
          <w:color w:val="auto"/>
          <w:sz w:val="24"/>
          <w:szCs w:val="24"/>
        </w:rPr>
      </w:pPr>
      <w:r w:rsidRPr="003A1B85">
        <w:rPr>
          <w:color w:val="auto"/>
          <w:sz w:val="24"/>
          <w:szCs w:val="24"/>
        </w:rPr>
        <w:t>At KS2/3 all pupils study the National Curriculum. Pupils are grouped for learning in most subjects.</w:t>
      </w:r>
    </w:p>
    <w:p w14:paraId="09E5F8F8" w14:textId="77777777" w:rsidR="00786AFA" w:rsidRPr="003A1B85" w:rsidRDefault="00E92BA3">
      <w:pPr>
        <w:spacing w:line="250" w:lineRule="auto"/>
        <w:ind w:left="0" w:right="0" w:firstLine="0"/>
        <w:rPr>
          <w:color w:val="auto"/>
          <w:sz w:val="24"/>
          <w:szCs w:val="24"/>
        </w:rPr>
      </w:pPr>
      <w:r w:rsidRPr="003A1B85">
        <w:rPr>
          <w:color w:val="auto"/>
          <w:sz w:val="24"/>
          <w:szCs w:val="24"/>
        </w:rPr>
        <w:t>At KS4 pupils study a core consisting of English, Maths, Science, ICT, PE and PSHE. They are encouraged to take four of their option choices.  Our facilities enable us to offer a range of vocational qualifications.</w:t>
      </w:r>
    </w:p>
    <w:p w14:paraId="568D07ED" w14:textId="77777777" w:rsidR="00786AFA" w:rsidRPr="003A1B85" w:rsidRDefault="00E92BA3">
      <w:pPr>
        <w:spacing w:line="250" w:lineRule="auto"/>
        <w:ind w:left="0" w:right="0" w:firstLine="0"/>
        <w:rPr>
          <w:color w:val="auto"/>
          <w:sz w:val="24"/>
          <w:szCs w:val="24"/>
        </w:rPr>
      </w:pPr>
      <w:r w:rsidRPr="003A1B85">
        <w:rPr>
          <w:color w:val="auto"/>
          <w:sz w:val="24"/>
          <w:szCs w:val="24"/>
        </w:rPr>
        <w:t xml:space="preserve">All subjects are expected to differentiate learning to meet the needs of the whole ability range and to provide extension activities for the gifted and talented.  Additionally, the </w:t>
      </w:r>
      <w:r w:rsidRPr="003A1B85">
        <w:rPr>
          <w:color w:val="auto"/>
          <w:sz w:val="24"/>
          <w:szCs w:val="24"/>
        </w:rPr>
        <w:lastRenderedPageBreak/>
        <w:t>Learning Support Department provides excellent out-of-class and in-class support for pupils with a range of additional educational needs. Teachers are provided with detailed information on pupils’ strengths, needs, prior attainment and target grades. We are rigorous in applying our assessment for learning policy to ensure that all pupils make appropriate progress in line with national expectations.</w:t>
      </w:r>
    </w:p>
    <w:p w14:paraId="7B75F406" w14:textId="77777777" w:rsidR="00786AFA" w:rsidRPr="003A1B85" w:rsidRDefault="00E92BA3">
      <w:pPr>
        <w:spacing w:line="250" w:lineRule="auto"/>
        <w:ind w:left="0" w:right="0" w:firstLine="0"/>
        <w:rPr>
          <w:color w:val="auto"/>
          <w:sz w:val="24"/>
          <w:szCs w:val="24"/>
        </w:rPr>
      </w:pPr>
      <w:r w:rsidRPr="003A1B85">
        <w:rPr>
          <w:color w:val="auto"/>
          <w:sz w:val="24"/>
          <w:szCs w:val="24"/>
        </w:rPr>
        <w:t xml:space="preserve">Pupils’ welfare and educational progress are supervised by Heads of House who remain with the pupils as they progress through the College. </w:t>
      </w:r>
    </w:p>
    <w:p w14:paraId="771F7DB7" w14:textId="77777777" w:rsidR="00786AFA" w:rsidRPr="003A1B85" w:rsidRDefault="00E92BA3">
      <w:pPr>
        <w:pStyle w:val="Heading2"/>
        <w:spacing w:before="240"/>
        <w:ind w:left="0" w:firstLine="0"/>
        <w:rPr>
          <w:color w:val="auto"/>
        </w:rPr>
      </w:pPr>
      <w:r w:rsidRPr="003A1B85">
        <w:rPr>
          <w:noProof/>
          <w:color w:val="auto"/>
        </w:rPr>
        <w:drawing>
          <wp:inline distT="0" distB="0" distL="0" distR="0" wp14:anchorId="43DAA78F" wp14:editId="365AF231">
            <wp:extent cx="2845452" cy="1896968"/>
            <wp:effectExtent l="0" t="0" r="0" b="0"/>
            <wp:docPr id="158" name="image3.jpg" descr="Z:\Teachers\Slindon Brand\Marketing\Feb 2020 Photo shoot\SLCOMTRS20 (170).jpg"/>
            <wp:cNvGraphicFramePr/>
            <a:graphic xmlns:a="http://schemas.openxmlformats.org/drawingml/2006/main">
              <a:graphicData uri="http://schemas.openxmlformats.org/drawingml/2006/picture">
                <pic:pic xmlns:pic="http://schemas.openxmlformats.org/drawingml/2006/picture">
                  <pic:nvPicPr>
                    <pic:cNvPr id="0" name="image3.jpg" descr="Z:\Teachers\Slindon Brand\Marketing\Feb 2020 Photo shoot\SLCOMTRS20 (170).jpg"/>
                    <pic:cNvPicPr preferRelativeResize="0"/>
                  </pic:nvPicPr>
                  <pic:blipFill>
                    <a:blip r:embed="rId15"/>
                    <a:srcRect/>
                    <a:stretch>
                      <a:fillRect/>
                    </a:stretch>
                  </pic:blipFill>
                  <pic:spPr>
                    <a:xfrm>
                      <a:off x="0" y="0"/>
                      <a:ext cx="2845452" cy="1896968"/>
                    </a:xfrm>
                    <a:prstGeom prst="rect">
                      <a:avLst/>
                    </a:prstGeom>
                    <a:ln/>
                  </pic:spPr>
                </pic:pic>
              </a:graphicData>
            </a:graphic>
          </wp:inline>
        </w:drawing>
      </w:r>
      <w:r w:rsidRPr="003A1B85">
        <w:rPr>
          <w:color w:val="auto"/>
        </w:rPr>
        <w:t xml:space="preserve">  </w:t>
      </w:r>
      <w:r w:rsidRPr="003A1B85">
        <w:rPr>
          <w:noProof/>
          <w:color w:val="auto"/>
        </w:rPr>
        <w:drawing>
          <wp:inline distT="0" distB="0" distL="0" distR="0" wp14:anchorId="5A0A0217" wp14:editId="4CFF005A">
            <wp:extent cx="2839452" cy="1892968"/>
            <wp:effectExtent l="0" t="0" r="0" b="0"/>
            <wp:docPr id="161" name="image1.jpg" descr="Z:\Teachers\Slindon Brand\Marketing\Feb 2023 Photo Shoot\SLCOMTRS23 (1379).jpg"/>
            <wp:cNvGraphicFramePr/>
            <a:graphic xmlns:a="http://schemas.openxmlformats.org/drawingml/2006/main">
              <a:graphicData uri="http://schemas.openxmlformats.org/drawingml/2006/picture">
                <pic:pic xmlns:pic="http://schemas.openxmlformats.org/drawingml/2006/picture">
                  <pic:nvPicPr>
                    <pic:cNvPr id="0" name="image1.jpg" descr="Z:\Teachers\Slindon Brand\Marketing\Feb 2023 Photo Shoot\SLCOMTRS23 (1379).jpg"/>
                    <pic:cNvPicPr preferRelativeResize="0"/>
                  </pic:nvPicPr>
                  <pic:blipFill>
                    <a:blip r:embed="rId16"/>
                    <a:srcRect/>
                    <a:stretch>
                      <a:fillRect/>
                    </a:stretch>
                  </pic:blipFill>
                  <pic:spPr>
                    <a:xfrm>
                      <a:off x="0" y="0"/>
                      <a:ext cx="2839452" cy="1892968"/>
                    </a:xfrm>
                    <a:prstGeom prst="rect">
                      <a:avLst/>
                    </a:prstGeom>
                    <a:ln/>
                  </pic:spPr>
                </pic:pic>
              </a:graphicData>
            </a:graphic>
          </wp:inline>
        </w:drawing>
      </w:r>
    </w:p>
    <w:p w14:paraId="0E26D948" w14:textId="77777777" w:rsidR="00786AFA" w:rsidRPr="003A1B85" w:rsidRDefault="00E92BA3">
      <w:pPr>
        <w:pStyle w:val="Heading2"/>
        <w:spacing w:before="240"/>
        <w:ind w:left="0" w:firstLine="0"/>
        <w:rPr>
          <w:color w:val="auto"/>
        </w:rPr>
      </w:pPr>
      <w:r w:rsidRPr="003A1B85">
        <w:rPr>
          <w:color w:val="auto"/>
        </w:rPr>
        <w:t xml:space="preserve"> </w:t>
      </w:r>
      <w:r w:rsidRPr="003A1B85">
        <w:rPr>
          <w:noProof/>
          <w:color w:val="auto"/>
        </w:rPr>
        <w:drawing>
          <wp:anchor distT="0" distB="0" distL="0" distR="0" simplePos="0" relativeHeight="251659264" behindDoc="0" locked="0" layoutInCell="1" hidden="0" allowOverlap="1" wp14:anchorId="6DBD47EC" wp14:editId="117D10AA">
            <wp:simplePos x="0" y="0"/>
            <wp:positionH relativeFrom="column">
              <wp:posOffset>2962275</wp:posOffset>
            </wp:positionH>
            <wp:positionV relativeFrom="paragraph">
              <wp:posOffset>104775</wp:posOffset>
            </wp:positionV>
            <wp:extent cx="2886075" cy="1933575"/>
            <wp:effectExtent l="0" t="0" r="0" b="0"/>
            <wp:wrapNone/>
            <wp:docPr id="154" name="image4.jpg" descr="Z:\Teachers\Slindon Brand\Marketing\Feb 2023 Photo Shoot\SLCOMTRS23 (1626).jpg"/>
            <wp:cNvGraphicFramePr/>
            <a:graphic xmlns:a="http://schemas.openxmlformats.org/drawingml/2006/main">
              <a:graphicData uri="http://schemas.openxmlformats.org/drawingml/2006/picture">
                <pic:pic xmlns:pic="http://schemas.openxmlformats.org/drawingml/2006/picture">
                  <pic:nvPicPr>
                    <pic:cNvPr id="0" name="image4.jpg" descr="Z:\Teachers\Slindon Brand\Marketing\Feb 2023 Photo Shoot\SLCOMTRS23 (1626).jpg"/>
                    <pic:cNvPicPr preferRelativeResize="0"/>
                  </pic:nvPicPr>
                  <pic:blipFill>
                    <a:blip r:embed="rId17"/>
                    <a:srcRect/>
                    <a:stretch>
                      <a:fillRect/>
                    </a:stretch>
                  </pic:blipFill>
                  <pic:spPr>
                    <a:xfrm>
                      <a:off x="0" y="0"/>
                      <a:ext cx="2886075" cy="1933575"/>
                    </a:xfrm>
                    <a:prstGeom prst="rect">
                      <a:avLst/>
                    </a:prstGeom>
                    <a:ln/>
                  </pic:spPr>
                </pic:pic>
              </a:graphicData>
            </a:graphic>
          </wp:anchor>
        </w:drawing>
      </w:r>
      <w:r w:rsidRPr="003A1B85">
        <w:rPr>
          <w:noProof/>
          <w:color w:val="auto"/>
        </w:rPr>
        <w:drawing>
          <wp:anchor distT="0" distB="0" distL="0" distR="0" simplePos="0" relativeHeight="251660288" behindDoc="0" locked="0" layoutInCell="1" hidden="0" allowOverlap="1" wp14:anchorId="05F4FAD7" wp14:editId="2247BC9C">
            <wp:simplePos x="0" y="0"/>
            <wp:positionH relativeFrom="column">
              <wp:posOffset>0</wp:posOffset>
            </wp:positionH>
            <wp:positionV relativeFrom="paragraph">
              <wp:posOffset>100013</wp:posOffset>
            </wp:positionV>
            <wp:extent cx="2893709" cy="1929140"/>
            <wp:effectExtent l="0" t="0" r="0" b="0"/>
            <wp:wrapNone/>
            <wp:docPr id="160" name="image2.jpg" descr="Z:\Teachers\Slindon Brand\Marketing\Feb 2023 Photo Shoot\SLCOMTRS23 (2007).jpg"/>
            <wp:cNvGraphicFramePr/>
            <a:graphic xmlns:a="http://schemas.openxmlformats.org/drawingml/2006/main">
              <a:graphicData uri="http://schemas.openxmlformats.org/drawingml/2006/picture">
                <pic:pic xmlns:pic="http://schemas.openxmlformats.org/drawingml/2006/picture">
                  <pic:nvPicPr>
                    <pic:cNvPr id="0" name="image2.jpg" descr="Z:\Teachers\Slindon Brand\Marketing\Feb 2023 Photo Shoot\SLCOMTRS23 (2007).jpg"/>
                    <pic:cNvPicPr preferRelativeResize="0"/>
                  </pic:nvPicPr>
                  <pic:blipFill>
                    <a:blip r:embed="rId18"/>
                    <a:srcRect/>
                    <a:stretch>
                      <a:fillRect/>
                    </a:stretch>
                  </pic:blipFill>
                  <pic:spPr>
                    <a:xfrm>
                      <a:off x="0" y="0"/>
                      <a:ext cx="2893709" cy="1929140"/>
                    </a:xfrm>
                    <a:prstGeom prst="rect">
                      <a:avLst/>
                    </a:prstGeom>
                    <a:ln/>
                  </pic:spPr>
                </pic:pic>
              </a:graphicData>
            </a:graphic>
          </wp:anchor>
        </w:drawing>
      </w:r>
    </w:p>
    <w:p w14:paraId="036A661E" w14:textId="77777777" w:rsidR="00786AFA" w:rsidRPr="003A1B85" w:rsidRDefault="00786AFA">
      <w:pPr>
        <w:pStyle w:val="Heading2"/>
        <w:spacing w:before="240"/>
        <w:ind w:left="0" w:firstLine="0"/>
        <w:rPr>
          <w:color w:val="auto"/>
        </w:rPr>
      </w:pPr>
    </w:p>
    <w:p w14:paraId="23DC40E7" w14:textId="77777777" w:rsidR="00786AFA" w:rsidRPr="003A1B85" w:rsidRDefault="00786AFA">
      <w:pPr>
        <w:pStyle w:val="Heading2"/>
        <w:spacing w:before="240"/>
        <w:ind w:left="0" w:firstLine="0"/>
        <w:rPr>
          <w:color w:val="auto"/>
        </w:rPr>
      </w:pPr>
    </w:p>
    <w:p w14:paraId="53B293A4" w14:textId="77777777" w:rsidR="00786AFA" w:rsidRPr="003A1B85" w:rsidRDefault="00786AFA">
      <w:pPr>
        <w:pStyle w:val="Heading2"/>
        <w:spacing w:before="240"/>
        <w:ind w:left="0" w:firstLine="0"/>
        <w:rPr>
          <w:color w:val="auto"/>
        </w:rPr>
      </w:pPr>
    </w:p>
    <w:p w14:paraId="04D6DD7D" w14:textId="77777777" w:rsidR="00786AFA" w:rsidRPr="003A1B85" w:rsidRDefault="00786AFA">
      <w:pPr>
        <w:pStyle w:val="Heading2"/>
        <w:spacing w:before="240"/>
        <w:ind w:left="0" w:firstLine="0"/>
        <w:rPr>
          <w:color w:val="auto"/>
        </w:rPr>
      </w:pPr>
    </w:p>
    <w:p w14:paraId="41FBAEE5" w14:textId="77777777" w:rsidR="00786AFA" w:rsidRPr="003A1B85" w:rsidRDefault="00786AFA">
      <w:pPr>
        <w:pStyle w:val="Heading2"/>
        <w:spacing w:before="240"/>
        <w:ind w:left="0" w:firstLine="0"/>
        <w:rPr>
          <w:color w:val="auto"/>
        </w:rPr>
      </w:pPr>
    </w:p>
    <w:p w14:paraId="6F7160A7" w14:textId="77777777" w:rsidR="00786AFA" w:rsidRPr="003A1B85" w:rsidRDefault="00E92BA3" w:rsidP="006A4B2B">
      <w:pPr>
        <w:pStyle w:val="Heading2"/>
        <w:spacing w:before="240"/>
        <w:ind w:left="0" w:firstLine="0"/>
        <w:rPr>
          <w:color w:val="auto"/>
        </w:rPr>
      </w:pPr>
      <w:r w:rsidRPr="003A1B85">
        <w:rPr>
          <w:color w:val="auto"/>
        </w:rPr>
        <w:t>The Staff</w:t>
      </w:r>
    </w:p>
    <w:p w14:paraId="6B95E239" w14:textId="77777777" w:rsidR="00786AFA" w:rsidRPr="003A1B85" w:rsidRDefault="00E92BA3">
      <w:pPr>
        <w:spacing w:after="27" w:line="250" w:lineRule="auto"/>
        <w:ind w:left="0" w:right="0" w:firstLine="0"/>
        <w:rPr>
          <w:color w:val="auto"/>
          <w:sz w:val="24"/>
          <w:szCs w:val="24"/>
        </w:rPr>
      </w:pPr>
      <w:r w:rsidRPr="003A1B85">
        <w:rPr>
          <w:color w:val="auto"/>
          <w:sz w:val="24"/>
          <w:szCs w:val="24"/>
        </w:rPr>
        <w:t xml:space="preserve">The College working environment is stimulating and very busy but we do try to ensure there is opportunity for staff to meet together regularly; we hold briefings every morning and a weekly </w:t>
      </w:r>
      <w:r w:rsidR="006A4B2B" w:rsidRPr="003A1B85">
        <w:rPr>
          <w:color w:val="auto"/>
          <w:sz w:val="24"/>
          <w:szCs w:val="24"/>
        </w:rPr>
        <w:t>academic</w:t>
      </w:r>
      <w:r w:rsidRPr="003A1B85">
        <w:rPr>
          <w:color w:val="auto"/>
          <w:sz w:val="24"/>
          <w:szCs w:val="24"/>
        </w:rPr>
        <w:t xml:space="preserve"> staff meeting. Lunch is provided for all staff members during term time when on duty.</w:t>
      </w:r>
    </w:p>
    <w:p w14:paraId="701492C6" w14:textId="77777777" w:rsidR="00786AFA" w:rsidRPr="003A1B85" w:rsidRDefault="00E92BA3">
      <w:pPr>
        <w:ind w:left="0" w:right="0" w:firstLine="0"/>
        <w:rPr>
          <w:color w:val="auto"/>
          <w:sz w:val="24"/>
          <w:szCs w:val="24"/>
        </w:rPr>
      </w:pPr>
      <w:r w:rsidRPr="003A1B85">
        <w:rPr>
          <w:color w:val="auto"/>
          <w:sz w:val="24"/>
          <w:szCs w:val="24"/>
        </w:rPr>
        <w:t xml:space="preserve">Continuing Professional Development lies at the heart of our people first values in relation to staff, and we are proud that many colleagues actively seek further development and advance their careers within the College. </w:t>
      </w:r>
    </w:p>
    <w:p w14:paraId="604FAFB0" w14:textId="77777777" w:rsidR="00786AFA" w:rsidRPr="003A1B85" w:rsidRDefault="00E92BA3">
      <w:pPr>
        <w:pStyle w:val="Heading3"/>
        <w:spacing w:before="240"/>
        <w:ind w:left="0" w:firstLine="0"/>
        <w:rPr>
          <w:color w:val="auto"/>
          <w:sz w:val="24"/>
          <w:szCs w:val="24"/>
        </w:rPr>
      </w:pPr>
      <w:r w:rsidRPr="003A1B85">
        <w:rPr>
          <w:color w:val="auto"/>
          <w:sz w:val="24"/>
          <w:szCs w:val="24"/>
        </w:rPr>
        <w:t>More Information</w:t>
      </w:r>
    </w:p>
    <w:p w14:paraId="6C13D338" w14:textId="77777777" w:rsidR="00786AFA" w:rsidRPr="003A1B85" w:rsidRDefault="00E92BA3">
      <w:pPr>
        <w:ind w:left="0" w:right="0" w:firstLine="0"/>
        <w:rPr>
          <w:color w:val="auto"/>
          <w:sz w:val="24"/>
          <w:szCs w:val="24"/>
        </w:rPr>
      </w:pPr>
      <w:r w:rsidRPr="003A1B85">
        <w:rPr>
          <w:color w:val="auto"/>
          <w:sz w:val="24"/>
          <w:szCs w:val="24"/>
        </w:rPr>
        <w:t xml:space="preserve">To find out more about Slindon College, please visit our website: </w:t>
      </w:r>
      <w:hyperlink r:id="rId19">
        <w:r w:rsidRPr="003A1B85">
          <w:rPr>
            <w:color w:val="auto"/>
            <w:sz w:val="24"/>
            <w:szCs w:val="24"/>
            <w:u w:val="single"/>
          </w:rPr>
          <w:t>www.slindoncollege.co.uk</w:t>
        </w:r>
      </w:hyperlink>
      <w:r w:rsidRPr="003A1B85">
        <w:rPr>
          <w:color w:val="auto"/>
          <w:sz w:val="24"/>
          <w:szCs w:val="24"/>
        </w:rPr>
        <w:t xml:space="preserve"> or find us on social media:</w:t>
      </w:r>
    </w:p>
    <w:p w14:paraId="4F9AF4D8" w14:textId="77777777" w:rsidR="00786AFA" w:rsidRPr="003A1B85" w:rsidRDefault="00E92BA3">
      <w:pPr>
        <w:pStyle w:val="Heading3"/>
        <w:tabs>
          <w:tab w:val="center" w:pos="4894"/>
        </w:tabs>
        <w:spacing w:before="240" w:after="278"/>
        <w:ind w:left="0" w:firstLine="0"/>
        <w:rPr>
          <w:b w:val="0"/>
          <w:color w:val="auto"/>
          <w:sz w:val="24"/>
          <w:szCs w:val="24"/>
        </w:rPr>
      </w:pPr>
      <w:r w:rsidRPr="003A1B85">
        <w:rPr>
          <w:color w:val="auto"/>
          <w:sz w:val="24"/>
          <w:szCs w:val="24"/>
        </w:rPr>
        <w:t xml:space="preserve">Facebook: </w:t>
      </w:r>
      <w:proofErr w:type="spellStart"/>
      <w:r w:rsidRPr="003A1B85">
        <w:rPr>
          <w:b w:val="0"/>
          <w:color w:val="auto"/>
          <w:sz w:val="24"/>
          <w:szCs w:val="24"/>
        </w:rPr>
        <w:t>SlindonCollege</w:t>
      </w:r>
      <w:proofErr w:type="spellEnd"/>
    </w:p>
    <w:p w14:paraId="06AFD2B9" w14:textId="77777777" w:rsidR="00786AFA" w:rsidRPr="003A1B85" w:rsidRDefault="00E92BA3">
      <w:pPr>
        <w:pStyle w:val="Heading3"/>
        <w:tabs>
          <w:tab w:val="center" w:pos="4894"/>
        </w:tabs>
        <w:spacing w:after="278"/>
        <w:ind w:left="0" w:firstLine="0"/>
        <w:rPr>
          <w:color w:val="auto"/>
          <w:sz w:val="24"/>
          <w:szCs w:val="24"/>
        </w:rPr>
      </w:pPr>
      <w:r w:rsidRPr="003A1B85">
        <w:rPr>
          <w:color w:val="auto"/>
          <w:sz w:val="24"/>
          <w:szCs w:val="24"/>
        </w:rPr>
        <w:t xml:space="preserve">Instagram: </w:t>
      </w:r>
      <w:proofErr w:type="spellStart"/>
      <w:r w:rsidRPr="003A1B85">
        <w:rPr>
          <w:b w:val="0"/>
          <w:color w:val="auto"/>
          <w:sz w:val="24"/>
          <w:szCs w:val="24"/>
        </w:rPr>
        <w:t>SlindonCollege</w:t>
      </w:r>
      <w:proofErr w:type="spellEnd"/>
    </w:p>
    <w:p w14:paraId="2233A4ED" w14:textId="77777777" w:rsidR="00786AFA" w:rsidRPr="003A1B85" w:rsidRDefault="00E92BA3">
      <w:pPr>
        <w:pStyle w:val="Heading3"/>
        <w:tabs>
          <w:tab w:val="center" w:pos="4894"/>
        </w:tabs>
        <w:spacing w:after="278"/>
        <w:ind w:left="0" w:firstLine="0"/>
        <w:rPr>
          <w:color w:val="auto"/>
          <w:sz w:val="24"/>
          <w:szCs w:val="24"/>
        </w:rPr>
      </w:pPr>
      <w:r w:rsidRPr="003A1B85">
        <w:rPr>
          <w:color w:val="auto"/>
          <w:sz w:val="24"/>
          <w:szCs w:val="24"/>
        </w:rPr>
        <w:t xml:space="preserve">LinkedIn: </w:t>
      </w:r>
      <w:r w:rsidRPr="003A1B85">
        <w:rPr>
          <w:b w:val="0"/>
          <w:color w:val="auto"/>
          <w:sz w:val="24"/>
          <w:szCs w:val="24"/>
        </w:rPr>
        <w:t>Slindon-College</w:t>
      </w:r>
    </w:p>
    <w:p w14:paraId="324AE7E6" w14:textId="77777777" w:rsidR="00786AFA" w:rsidRPr="003A1B85" w:rsidRDefault="00E92BA3">
      <w:pPr>
        <w:spacing w:after="160" w:line="259" w:lineRule="auto"/>
        <w:ind w:left="0" w:right="0" w:firstLine="0"/>
        <w:jc w:val="left"/>
        <w:rPr>
          <w:b/>
          <w:color w:val="auto"/>
          <w:sz w:val="24"/>
          <w:szCs w:val="24"/>
        </w:rPr>
      </w:pPr>
      <w:r w:rsidRPr="003A1B85">
        <w:rPr>
          <w:color w:val="auto"/>
        </w:rPr>
        <w:br w:type="page"/>
      </w:r>
    </w:p>
    <w:p w14:paraId="7EAF272F" w14:textId="77777777" w:rsidR="00786AFA" w:rsidRPr="003A1B85" w:rsidRDefault="00E92BA3">
      <w:pPr>
        <w:pStyle w:val="Heading3"/>
        <w:tabs>
          <w:tab w:val="center" w:pos="4894"/>
        </w:tabs>
        <w:spacing w:after="278"/>
        <w:ind w:left="0" w:firstLine="0"/>
        <w:jc w:val="center"/>
        <w:rPr>
          <w:color w:val="auto"/>
          <w:sz w:val="24"/>
          <w:szCs w:val="24"/>
        </w:rPr>
      </w:pPr>
      <w:r w:rsidRPr="003A1B85">
        <w:rPr>
          <w:color w:val="auto"/>
          <w:sz w:val="24"/>
          <w:szCs w:val="24"/>
        </w:rPr>
        <w:lastRenderedPageBreak/>
        <w:t>JOB DESCRIPTION</w:t>
      </w:r>
    </w:p>
    <w:p w14:paraId="207F44F7" w14:textId="77777777" w:rsidR="00786AFA" w:rsidRPr="003A1B85" w:rsidRDefault="00E92BA3" w:rsidP="006A4B2B">
      <w:pPr>
        <w:widowControl w:val="0"/>
        <w:pBdr>
          <w:bottom w:val="single" w:sz="4" w:space="1" w:color="auto"/>
        </w:pBdr>
        <w:ind w:left="0" w:firstLine="0"/>
        <w:rPr>
          <w:color w:val="auto"/>
          <w:sz w:val="24"/>
          <w:szCs w:val="24"/>
        </w:rPr>
      </w:pPr>
      <w:r w:rsidRPr="003A1B85">
        <w:rPr>
          <w:b/>
          <w:color w:val="auto"/>
          <w:sz w:val="24"/>
          <w:szCs w:val="24"/>
        </w:rPr>
        <w:t>Job Purpose</w:t>
      </w:r>
    </w:p>
    <w:p w14:paraId="4D857A31" w14:textId="77777777" w:rsidR="00B72616" w:rsidRPr="001540FB" w:rsidRDefault="006333FA" w:rsidP="00E86B08">
      <w:pPr>
        <w:ind w:left="0" w:firstLine="0"/>
        <w:rPr>
          <w:color w:val="auto"/>
          <w:sz w:val="24"/>
          <w:szCs w:val="24"/>
        </w:rPr>
      </w:pPr>
      <w:r w:rsidRPr="001540FB">
        <w:rPr>
          <w:color w:val="auto"/>
          <w:sz w:val="24"/>
          <w:szCs w:val="24"/>
        </w:rPr>
        <w:t>To provide high-quality Speech and Language Therapy (SALT) service to a caseload of pupils with moderate Special Educational Needs (SEN</w:t>
      </w:r>
      <w:r w:rsidRPr="005F5A04">
        <w:rPr>
          <w:color w:val="auto"/>
          <w:sz w:val="24"/>
          <w:szCs w:val="24"/>
        </w:rPr>
        <w:t xml:space="preserve">) and </w:t>
      </w:r>
      <w:r w:rsidR="00C84BAB" w:rsidRPr="005F5A04">
        <w:rPr>
          <w:color w:val="auto"/>
          <w:sz w:val="24"/>
          <w:szCs w:val="24"/>
        </w:rPr>
        <w:t>oversee</w:t>
      </w:r>
      <w:r w:rsidRPr="005F5A04">
        <w:rPr>
          <w:color w:val="auto"/>
          <w:sz w:val="24"/>
          <w:szCs w:val="24"/>
        </w:rPr>
        <w:t xml:space="preserve"> a team of </w:t>
      </w:r>
      <w:r w:rsidR="005F020D" w:rsidRPr="005F5A04">
        <w:rPr>
          <w:color w:val="auto"/>
          <w:sz w:val="24"/>
          <w:szCs w:val="24"/>
        </w:rPr>
        <w:t>I</w:t>
      </w:r>
      <w:r w:rsidRPr="005F5A04">
        <w:rPr>
          <w:color w:val="auto"/>
          <w:sz w:val="24"/>
          <w:szCs w:val="24"/>
        </w:rPr>
        <w:t>nterventions Learning Support Assistants (</w:t>
      </w:r>
      <w:proofErr w:type="spellStart"/>
      <w:r w:rsidRPr="005F5A04">
        <w:rPr>
          <w:color w:val="auto"/>
          <w:sz w:val="24"/>
          <w:szCs w:val="24"/>
        </w:rPr>
        <w:t>iLSAs</w:t>
      </w:r>
      <w:proofErr w:type="spellEnd"/>
      <w:r w:rsidRPr="005F5A04">
        <w:rPr>
          <w:color w:val="auto"/>
          <w:sz w:val="24"/>
          <w:szCs w:val="24"/>
        </w:rPr>
        <w:t>).</w:t>
      </w:r>
    </w:p>
    <w:p w14:paraId="14AD8810" w14:textId="77777777" w:rsidR="00B72616" w:rsidRPr="001540FB" w:rsidRDefault="00B72616">
      <w:pPr>
        <w:widowControl w:val="0"/>
        <w:ind w:left="0" w:firstLine="0"/>
        <w:rPr>
          <w:color w:val="auto"/>
          <w:sz w:val="24"/>
          <w:szCs w:val="24"/>
        </w:rPr>
      </w:pPr>
    </w:p>
    <w:p w14:paraId="6049949E" w14:textId="77777777" w:rsidR="00786AFA" w:rsidRPr="001540FB" w:rsidRDefault="00E92BA3" w:rsidP="006A4B2B">
      <w:pPr>
        <w:pBdr>
          <w:bottom w:val="single" w:sz="4" w:space="1" w:color="auto"/>
        </w:pBdr>
        <w:ind w:left="0" w:firstLine="0"/>
        <w:rPr>
          <w:b/>
          <w:color w:val="auto"/>
          <w:sz w:val="24"/>
          <w:szCs w:val="24"/>
        </w:rPr>
      </w:pPr>
      <w:r w:rsidRPr="001540FB">
        <w:rPr>
          <w:b/>
          <w:color w:val="auto"/>
          <w:sz w:val="24"/>
          <w:szCs w:val="24"/>
        </w:rPr>
        <w:t>Duties and Responsibilities</w:t>
      </w:r>
    </w:p>
    <w:p w14:paraId="01D76431" w14:textId="77777777" w:rsidR="00141E5E" w:rsidRPr="00141E5E" w:rsidRDefault="00141E5E" w:rsidP="00141E5E">
      <w:pPr>
        <w:rPr>
          <w:b/>
          <w:color w:val="auto"/>
          <w:sz w:val="24"/>
          <w:szCs w:val="24"/>
        </w:rPr>
      </w:pPr>
      <w:r w:rsidRPr="00141E5E">
        <w:rPr>
          <w:b/>
          <w:color w:val="auto"/>
          <w:sz w:val="24"/>
          <w:szCs w:val="24"/>
        </w:rPr>
        <w:t xml:space="preserve">Clinical </w:t>
      </w:r>
    </w:p>
    <w:p w14:paraId="3F2B69C4" w14:textId="77777777" w:rsidR="00752C4B" w:rsidRPr="001540FB" w:rsidRDefault="00752C4B" w:rsidP="00752C4B">
      <w:pPr>
        <w:pStyle w:val="ListParagraph"/>
        <w:numPr>
          <w:ilvl w:val="0"/>
          <w:numId w:val="29"/>
        </w:numPr>
        <w:rPr>
          <w:color w:val="auto"/>
          <w:sz w:val="24"/>
          <w:szCs w:val="24"/>
        </w:rPr>
      </w:pPr>
      <w:r w:rsidRPr="001540FB">
        <w:rPr>
          <w:color w:val="auto"/>
          <w:sz w:val="24"/>
          <w:szCs w:val="24"/>
        </w:rPr>
        <w:t>To oversee a caseload of pupils with moderate SEN and be responsible for their SALT assessment and treatment. This includes:</w:t>
      </w:r>
    </w:p>
    <w:p w14:paraId="7F85665C" w14:textId="77777777" w:rsidR="00752C4B" w:rsidRPr="001540FB" w:rsidRDefault="00752C4B" w:rsidP="00752C4B">
      <w:pPr>
        <w:numPr>
          <w:ilvl w:val="0"/>
          <w:numId w:val="30"/>
        </w:numPr>
        <w:rPr>
          <w:color w:val="auto"/>
          <w:sz w:val="24"/>
          <w:szCs w:val="24"/>
        </w:rPr>
      </w:pPr>
      <w:r w:rsidRPr="001540FB">
        <w:rPr>
          <w:color w:val="auto"/>
          <w:sz w:val="24"/>
          <w:szCs w:val="24"/>
        </w:rPr>
        <w:t>Providing appropriate SALT assessment, using standardised assessment where possible, and analysing clinical and social information from a range of sources to develop an appropriate treatment plan.</w:t>
      </w:r>
    </w:p>
    <w:p w14:paraId="3BB4C651" w14:textId="77777777" w:rsidR="00752C4B" w:rsidRPr="001540FB" w:rsidRDefault="00752C4B" w:rsidP="00752C4B">
      <w:pPr>
        <w:numPr>
          <w:ilvl w:val="0"/>
          <w:numId w:val="30"/>
        </w:numPr>
        <w:rPr>
          <w:color w:val="auto"/>
          <w:sz w:val="24"/>
          <w:szCs w:val="24"/>
        </w:rPr>
      </w:pPr>
      <w:r w:rsidRPr="001540FB">
        <w:rPr>
          <w:color w:val="auto"/>
          <w:sz w:val="24"/>
          <w:szCs w:val="24"/>
        </w:rPr>
        <w:t>Working alongside teaching staff to ensure the delivery of individualised SALT programmes that meet pupils’ needs.</w:t>
      </w:r>
    </w:p>
    <w:p w14:paraId="2128E4AC" w14:textId="77777777" w:rsidR="001540FB" w:rsidRPr="001540FB" w:rsidRDefault="00752C4B" w:rsidP="001540FB">
      <w:pPr>
        <w:pStyle w:val="ListParagraph"/>
        <w:numPr>
          <w:ilvl w:val="0"/>
          <w:numId w:val="30"/>
        </w:numPr>
        <w:rPr>
          <w:b/>
          <w:color w:val="auto"/>
          <w:sz w:val="24"/>
          <w:szCs w:val="24"/>
          <w:lang w:val="en-US"/>
        </w:rPr>
      </w:pPr>
      <w:r w:rsidRPr="001540FB">
        <w:rPr>
          <w:color w:val="auto"/>
          <w:sz w:val="24"/>
          <w:szCs w:val="24"/>
        </w:rPr>
        <w:t>Seeing pupils individually and/or in groups as appropriate and providing suitable SALT as described in the EHCPs.</w:t>
      </w:r>
    </w:p>
    <w:p w14:paraId="38D96CC2" w14:textId="77777777" w:rsidR="00D34B63" w:rsidRPr="005F5A04" w:rsidRDefault="001540FB" w:rsidP="001540FB">
      <w:pPr>
        <w:pStyle w:val="ListParagraph"/>
        <w:numPr>
          <w:ilvl w:val="0"/>
          <w:numId w:val="30"/>
        </w:numPr>
        <w:rPr>
          <w:color w:val="auto"/>
          <w:sz w:val="24"/>
          <w:szCs w:val="24"/>
        </w:rPr>
      </w:pPr>
      <w:bookmarkStart w:id="3" w:name="_Hlk205541794"/>
      <w:r w:rsidRPr="005F5A04">
        <w:rPr>
          <w:color w:val="auto"/>
          <w:sz w:val="24"/>
          <w:szCs w:val="24"/>
        </w:rPr>
        <w:t xml:space="preserve">To source appropriate resources to assist </w:t>
      </w:r>
      <w:proofErr w:type="spellStart"/>
      <w:r w:rsidRPr="005F5A04">
        <w:rPr>
          <w:color w:val="auto"/>
          <w:sz w:val="24"/>
          <w:szCs w:val="24"/>
        </w:rPr>
        <w:t>iLSAs</w:t>
      </w:r>
      <w:proofErr w:type="spellEnd"/>
      <w:r w:rsidRPr="005F5A04">
        <w:rPr>
          <w:color w:val="auto"/>
          <w:sz w:val="24"/>
          <w:szCs w:val="24"/>
        </w:rPr>
        <w:t xml:space="preserve"> to deliver intervention and t</w:t>
      </w:r>
      <w:r w:rsidR="00D34B63" w:rsidRPr="005F5A04">
        <w:rPr>
          <w:color w:val="auto"/>
          <w:sz w:val="24"/>
          <w:szCs w:val="24"/>
        </w:rPr>
        <w:t xml:space="preserve">o supervise </w:t>
      </w:r>
      <w:proofErr w:type="spellStart"/>
      <w:r w:rsidR="00D34B63" w:rsidRPr="005F5A04">
        <w:rPr>
          <w:color w:val="auto"/>
          <w:sz w:val="24"/>
          <w:szCs w:val="24"/>
        </w:rPr>
        <w:t>iLSAs</w:t>
      </w:r>
      <w:proofErr w:type="spellEnd"/>
      <w:r w:rsidR="00D34B63" w:rsidRPr="005F5A04">
        <w:rPr>
          <w:color w:val="auto"/>
          <w:sz w:val="24"/>
          <w:szCs w:val="24"/>
        </w:rPr>
        <w:t xml:space="preserve"> delivering appropriate individual and group sessions.</w:t>
      </w:r>
    </w:p>
    <w:p w14:paraId="082E12E4" w14:textId="77777777" w:rsidR="001540FB" w:rsidRPr="001540FB" w:rsidRDefault="001540FB" w:rsidP="001540FB">
      <w:pPr>
        <w:pStyle w:val="ListParagraph"/>
        <w:numPr>
          <w:ilvl w:val="0"/>
          <w:numId w:val="29"/>
        </w:numPr>
        <w:rPr>
          <w:color w:val="auto"/>
          <w:sz w:val="24"/>
          <w:szCs w:val="24"/>
        </w:rPr>
      </w:pPr>
      <w:bookmarkStart w:id="4" w:name="_Hlk205541851"/>
      <w:bookmarkEnd w:id="3"/>
      <w:r w:rsidRPr="001540FB">
        <w:rPr>
          <w:color w:val="auto"/>
          <w:sz w:val="24"/>
          <w:szCs w:val="24"/>
        </w:rPr>
        <w:t xml:space="preserve">To be responsible for meeting the Educational Health Care Plan (EHCP) SALT provision requirements for pupils with EHCPs. </w:t>
      </w:r>
    </w:p>
    <w:p w14:paraId="6A976215" w14:textId="77777777" w:rsidR="001540FB" w:rsidRPr="001540FB" w:rsidRDefault="001540FB" w:rsidP="001540FB">
      <w:pPr>
        <w:pStyle w:val="ListParagraph"/>
        <w:numPr>
          <w:ilvl w:val="0"/>
          <w:numId w:val="29"/>
        </w:numPr>
        <w:rPr>
          <w:color w:val="auto"/>
          <w:sz w:val="24"/>
          <w:szCs w:val="24"/>
        </w:rPr>
      </w:pPr>
      <w:r w:rsidRPr="001540FB">
        <w:rPr>
          <w:color w:val="auto"/>
          <w:sz w:val="24"/>
          <w:szCs w:val="24"/>
        </w:rPr>
        <w:t>To regularly monitor and review the pupils’ ongoing communication needs.</w:t>
      </w:r>
    </w:p>
    <w:p w14:paraId="4C9AB4BE" w14:textId="77777777" w:rsidR="00D34B63" w:rsidRPr="001540FB" w:rsidRDefault="00D34B63" w:rsidP="005F020D">
      <w:pPr>
        <w:numPr>
          <w:ilvl w:val="0"/>
          <w:numId w:val="24"/>
        </w:numPr>
        <w:rPr>
          <w:color w:val="auto"/>
          <w:sz w:val="24"/>
          <w:szCs w:val="24"/>
        </w:rPr>
      </w:pPr>
      <w:r w:rsidRPr="001540FB">
        <w:rPr>
          <w:color w:val="auto"/>
          <w:sz w:val="24"/>
          <w:szCs w:val="24"/>
        </w:rPr>
        <w:t xml:space="preserve">To act as the College SALT representative at multi-disciplinary meetings as required. </w:t>
      </w:r>
    </w:p>
    <w:p w14:paraId="6614B330" w14:textId="77777777" w:rsidR="00D34B63" w:rsidRPr="001540FB" w:rsidRDefault="00D34B63" w:rsidP="00D34B63">
      <w:pPr>
        <w:numPr>
          <w:ilvl w:val="0"/>
          <w:numId w:val="24"/>
        </w:numPr>
        <w:rPr>
          <w:color w:val="auto"/>
          <w:sz w:val="24"/>
          <w:szCs w:val="24"/>
        </w:rPr>
      </w:pPr>
      <w:r w:rsidRPr="001540FB">
        <w:rPr>
          <w:color w:val="auto"/>
          <w:sz w:val="24"/>
          <w:szCs w:val="24"/>
        </w:rPr>
        <w:t>To maintain and further develop a high level of clinical expertise in speech and language therapy.</w:t>
      </w:r>
    </w:p>
    <w:p w14:paraId="432B344B" w14:textId="77777777" w:rsidR="00752C4B" w:rsidRPr="001540FB" w:rsidRDefault="00752C4B" w:rsidP="00752C4B">
      <w:pPr>
        <w:pStyle w:val="ListParagraph"/>
        <w:numPr>
          <w:ilvl w:val="0"/>
          <w:numId w:val="14"/>
        </w:numPr>
        <w:rPr>
          <w:color w:val="auto"/>
          <w:sz w:val="24"/>
          <w:szCs w:val="24"/>
        </w:rPr>
      </w:pPr>
      <w:r w:rsidRPr="001540FB">
        <w:rPr>
          <w:color w:val="auto"/>
          <w:sz w:val="24"/>
          <w:szCs w:val="24"/>
        </w:rPr>
        <w:t xml:space="preserve">To liaise closely with all staff and parents/carers to support implementation of appropriate communication strategies. </w:t>
      </w:r>
    </w:p>
    <w:p w14:paraId="6B8204C0" w14:textId="77777777" w:rsidR="001540FB" w:rsidRPr="001540FB" w:rsidRDefault="001540FB" w:rsidP="001540FB">
      <w:pPr>
        <w:pStyle w:val="ListParagraph"/>
        <w:numPr>
          <w:ilvl w:val="0"/>
          <w:numId w:val="14"/>
        </w:numPr>
        <w:rPr>
          <w:color w:val="auto"/>
          <w:sz w:val="24"/>
          <w:szCs w:val="24"/>
        </w:rPr>
      </w:pPr>
      <w:r w:rsidRPr="001540FB">
        <w:rPr>
          <w:color w:val="auto"/>
          <w:sz w:val="24"/>
          <w:szCs w:val="24"/>
        </w:rPr>
        <w:t xml:space="preserve">To be an effective member of the multidisciplinary team within Slindon College and to liaise regularly with your line manager regarding specific needs of the pupils. </w:t>
      </w:r>
    </w:p>
    <w:p w14:paraId="75FD1BFA" w14:textId="77777777" w:rsidR="001540FB" w:rsidRPr="001540FB" w:rsidRDefault="001540FB" w:rsidP="001540FB">
      <w:pPr>
        <w:pStyle w:val="ListParagraph"/>
        <w:numPr>
          <w:ilvl w:val="0"/>
          <w:numId w:val="14"/>
        </w:numPr>
        <w:rPr>
          <w:color w:val="auto"/>
          <w:sz w:val="24"/>
          <w:szCs w:val="24"/>
        </w:rPr>
      </w:pPr>
      <w:r w:rsidRPr="001540FB">
        <w:rPr>
          <w:color w:val="auto"/>
          <w:sz w:val="24"/>
          <w:szCs w:val="24"/>
        </w:rPr>
        <w:t>To have a good working knowledge of relevant procedures including Safeguarding Children, SEN procedures and other relevant legislation related to the health, education and social welfare of children/young people and their families.</w:t>
      </w:r>
    </w:p>
    <w:p w14:paraId="0A274B1F" w14:textId="77777777" w:rsidR="001540FB" w:rsidRPr="001540FB" w:rsidRDefault="001540FB" w:rsidP="001540FB">
      <w:pPr>
        <w:pStyle w:val="ListParagraph"/>
        <w:numPr>
          <w:ilvl w:val="0"/>
          <w:numId w:val="14"/>
        </w:numPr>
        <w:rPr>
          <w:color w:val="auto"/>
          <w:sz w:val="24"/>
          <w:szCs w:val="24"/>
        </w:rPr>
      </w:pPr>
      <w:r w:rsidRPr="001540FB">
        <w:rPr>
          <w:color w:val="auto"/>
          <w:sz w:val="24"/>
          <w:szCs w:val="24"/>
        </w:rPr>
        <w:t>Maintain consistent high standards of professional conduct, tact and diplomacy at all times in dealings with pupils, parents, staff colleagues, external agencies and any other visitors to the school.</w:t>
      </w:r>
    </w:p>
    <w:bookmarkEnd w:id="4"/>
    <w:p w14:paraId="20799D22" w14:textId="77777777" w:rsidR="00752C4B" w:rsidRPr="001540FB" w:rsidRDefault="00752C4B" w:rsidP="00752C4B">
      <w:pPr>
        <w:ind w:left="0" w:firstLine="0"/>
        <w:rPr>
          <w:b/>
          <w:color w:val="auto"/>
          <w:sz w:val="24"/>
          <w:szCs w:val="24"/>
        </w:rPr>
      </w:pPr>
      <w:r w:rsidRPr="001540FB">
        <w:rPr>
          <w:b/>
          <w:color w:val="auto"/>
          <w:sz w:val="24"/>
          <w:szCs w:val="24"/>
        </w:rPr>
        <w:t>Administration</w:t>
      </w:r>
    </w:p>
    <w:p w14:paraId="748DF605" w14:textId="77777777" w:rsidR="001540FB" w:rsidRPr="001540FB" w:rsidRDefault="001540FB" w:rsidP="001540FB">
      <w:pPr>
        <w:pStyle w:val="ListParagraph"/>
        <w:numPr>
          <w:ilvl w:val="0"/>
          <w:numId w:val="15"/>
        </w:numPr>
        <w:rPr>
          <w:color w:val="auto"/>
          <w:sz w:val="24"/>
          <w:szCs w:val="24"/>
        </w:rPr>
      </w:pPr>
      <w:r w:rsidRPr="001540FB">
        <w:rPr>
          <w:color w:val="auto"/>
          <w:sz w:val="24"/>
          <w:szCs w:val="24"/>
        </w:rPr>
        <w:t>To provide reports for the pupils’ EHCP annual review.</w:t>
      </w:r>
    </w:p>
    <w:p w14:paraId="05240166" w14:textId="77777777" w:rsidR="001540FB" w:rsidRPr="001540FB" w:rsidRDefault="001540FB" w:rsidP="001540FB">
      <w:pPr>
        <w:pStyle w:val="ListParagraph"/>
        <w:numPr>
          <w:ilvl w:val="0"/>
          <w:numId w:val="15"/>
        </w:numPr>
        <w:rPr>
          <w:color w:val="auto"/>
          <w:sz w:val="24"/>
          <w:szCs w:val="24"/>
        </w:rPr>
      </w:pPr>
      <w:r w:rsidRPr="001540FB">
        <w:rPr>
          <w:color w:val="auto"/>
          <w:sz w:val="24"/>
          <w:szCs w:val="24"/>
        </w:rPr>
        <w:t>To maintain records of intervention according to professional standards.</w:t>
      </w:r>
    </w:p>
    <w:p w14:paraId="515668F7" w14:textId="77777777" w:rsidR="001540FB" w:rsidRPr="001540FB" w:rsidRDefault="001540FB" w:rsidP="001540FB">
      <w:pPr>
        <w:pStyle w:val="ListParagraph"/>
        <w:numPr>
          <w:ilvl w:val="0"/>
          <w:numId w:val="15"/>
        </w:numPr>
        <w:rPr>
          <w:color w:val="auto"/>
          <w:sz w:val="24"/>
          <w:szCs w:val="24"/>
        </w:rPr>
      </w:pPr>
      <w:r w:rsidRPr="001540FB">
        <w:rPr>
          <w:color w:val="auto"/>
          <w:sz w:val="24"/>
          <w:szCs w:val="24"/>
        </w:rPr>
        <w:t>To provide evidence and information as required for inspections or accreditations.</w:t>
      </w:r>
    </w:p>
    <w:p w14:paraId="7B05AD6F" w14:textId="77777777" w:rsidR="001540FB" w:rsidRPr="001540FB" w:rsidRDefault="001540FB" w:rsidP="001540FB">
      <w:pPr>
        <w:pStyle w:val="ListParagraph"/>
        <w:numPr>
          <w:ilvl w:val="0"/>
          <w:numId w:val="15"/>
        </w:numPr>
        <w:rPr>
          <w:color w:val="auto"/>
          <w:sz w:val="24"/>
          <w:szCs w:val="24"/>
        </w:rPr>
      </w:pPr>
      <w:r w:rsidRPr="001540FB">
        <w:rPr>
          <w:color w:val="auto"/>
          <w:sz w:val="24"/>
          <w:szCs w:val="24"/>
        </w:rPr>
        <w:t>To share information with others, observing information sharing and data protection guidelines.</w:t>
      </w:r>
    </w:p>
    <w:p w14:paraId="23DB7622" w14:textId="77777777" w:rsidR="001540FB" w:rsidRPr="001540FB" w:rsidRDefault="001540FB" w:rsidP="001540FB">
      <w:pPr>
        <w:pStyle w:val="ListParagraph"/>
        <w:numPr>
          <w:ilvl w:val="0"/>
          <w:numId w:val="15"/>
        </w:numPr>
        <w:rPr>
          <w:color w:val="auto"/>
          <w:sz w:val="24"/>
          <w:szCs w:val="24"/>
        </w:rPr>
      </w:pPr>
      <w:r w:rsidRPr="001540FB">
        <w:rPr>
          <w:color w:val="auto"/>
          <w:sz w:val="24"/>
          <w:szCs w:val="24"/>
        </w:rPr>
        <w:t>To contribute to development of information and advice for parents or carers through leaflets or on the school website.</w:t>
      </w:r>
    </w:p>
    <w:p w14:paraId="354FC51A" w14:textId="77777777" w:rsidR="001540FB" w:rsidRPr="001540FB" w:rsidRDefault="001540FB" w:rsidP="001540FB">
      <w:pPr>
        <w:pStyle w:val="ListParagraph"/>
        <w:numPr>
          <w:ilvl w:val="0"/>
          <w:numId w:val="15"/>
        </w:numPr>
        <w:rPr>
          <w:color w:val="auto"/>
          <w:sz w:val="24"/>
          <w:szCs w:val="24"/>
        </w:rPr>
      </w:pPr>
      <w:r w:rsidRPr="001540FB">
        <w:rPr>
          <w:color w:val="auto"/>
          <w:sz w:val="24"/>
          <w:szCs w:val="24"/>
        </w:rPr>
        <w:t>To autonomously manage own time and prioritise demands of caseload on a day-to-day basis.</w:t>
      </w:r>
    </w:p>
    <w:p w14:paraId="50494C9D" w14:textId="77777777" w:rsidR="00752C4B" w:rsidRPr="001540FB" w:rsidRDefault="00752C4B" w:rsidP="001540FB">
      <w:pPr>
        <w:ind w:left="0" w:firstLine="0"/>
        <w:rPr>
          <w:color w:val="auto"/>
          <w:sz w:val="24"/>
          <w:szCs w:val="24"/>
        </w:rPr>
      </w:pPr>
      <w:r w:rsidRPr="001540FB">
        <w:rPr>
          <w:b/>
          <w:color w:val="auto"/>
          <w:sz w:val="24"/>
          <w:szCs w:val="24"/>
        </w:rPr>
        <w:t>Supervision and Training</w:t>
      </w:r>
    </w:p>
    <w:p w14:paraId="270CF888" w14:textId="77777777" w:rsidR="00752C4B" w:rsidRPr="001540FB" w:rsidRDefault="00752C4B" w:rsidP="00752C4B">
      <w:pPr>
        <w:pStyle w:val="ListParagraph"/>
        <w:numPr>
          <w:ilvl w:val="0"/>
          <w:numId w:val="16"/>
        </w:numPr>
        <w:rPr>
          <w:color w:val="auto"/>
          <w:sz w:val="24"/>
          <w:szCs w:val="24"/>
        </w:rPr>
      </w:pPr>
      <w:r w:rsidRPr="001540FB">
        <w:rPr>
          <w:color w:val="auto"/>
          <w:sz w:val="24"/>
          <w:szCs w:val="24"/>
        </w:rPr>
        <w:t>To maintain up to date Health Care Professional Councils (HCPC) registration.</w:t>
      </w:r>
    </w:p>
    <w:p w14:paraId="37A7368C" w14:textId="77777777" w:rsidR="00752C4B" w:rsidRPr="001540FB" w:rsidRDefault="00752C4B" w:rsidP="00752C4B">
      <w:pPr>
        <w:pStyle w:val="ListParagraph"/>
        <w:numPr>
          <w:ilvl w:val="0"/>
          <w:numId w:val="16"/>
        </w:numPr>
        <w:rPr>
          <w:color w:val="auto"/>
          <w:sz w:val="24"/>
          <w:szCs w:val="24"/>
        </w:rPr>
      </w:pPr>
      <w:r w:rsidRPr="001540FB">
        <w:rPr>
          <w:color w:val="auto"/>
          <w:sz w:val="24"/>
          <w:szCs w:val="24"/>
        </w:rPr>
        <w:t>To develop and maintain the skills and knowledge required of a SALT working with children and young people with SEN.</w:t>
      </w:r>
    </w:p>
    <w:p w14:paraId="24E47B18" w14:textId="77777777" w:rsidR="00752C4B" w:rsidRPr="001540FB" w:rsidRDefault="00752C4B" w:rsidP="00752C4B">
      <w:pPr>
        <w:pStyle w:val="ListParagraph"/>
        <w:numPr>
          <w:ilvl w:val="0"/>
          <w:numId w:val="16"/>
        </w:numPr>
        <w:rPr>
          <w:color w:val="auto"/>
          <w:sz w:val="24"/>
          <w:szCs w:val="24"/>
        </w:rPr>
      </w:pPr>
      <w:r w:rsidRPr="001540FB">
        <w:rPr>
          <w:color w:val="auto"/>
          <w:sz w:val="24"/>
          <w:szCs w:val="24"/>
        </w:rPr>
        <w:t>To receive regular supervision and demonstrate the ability to reflect on practice with peers and supervisor and identify own development needs.</w:t>
      </w:r>
    </w:p>
    <w:p w14:paraId="6C530036" w14:textId="77777777" w:rsidR="001540FB" w:rsidRPr="001540FB" w:rsidRDefault="00752C4B" w:rsidP="001540FB">
      <w:pPr>
        <w:pStyle w:val="ListParagraph"/>
        <w:numPr>
          <w:ilvl w:val="0"/>
          <w:numId w:val="15"/>
        </w:numPr>
        <w:rPr>
          <w:color w:val="auto"/>
          <w:sz w:val="24"/>
          <w:szCs w:val="24"/>
        </w:rPr>
      </w:pPr>
      <w:bookmarkStart w:id="5" w:name="_Hlk205541432"/>
      <w:r w:rsidRPr="001540FB">
        <w:rPr>
          <w:color w:val="auto"/>
          <w:sz w:val="24"/>
          <w:szCs w:val="24"/>
        </w:rPr>
        <w:t>T</w:t>
      </w:r>
      <w:r w:rsidR="001540FB" w:rsidRPr="001540FB">
        <w:rPr>
          <w:color w:val="auto"/>
          <w:sz w:val="24"/>
          <w:szCs w:val="24"/>
        </w:rPr>
        <w:t>ake responsibility for keeping own knowledge and skills up to date by engaging in continuing professional development and maintaining a portfolio of CPD.</w:t>
      </w:r>
    </w:p>
    <w:bookmarkEnd w:id="5"/>
    <w:p w14:paraId="473C162C" w14:textId="77777777" w:rsidR="00752C4B" w:rsidRPr="001540FB" w:rsidRDefault="00752C4B" w:rsidP="00752C4B">
      <w:pPr>
        <w:pStyle w:val="ListParagraph"/>
        <w:numPr>
          <w:ilvl w:val="0"/>
          <w:numId w:val="16"/>
        </w:numPr>
        <w:rPr>
          <w:color w:val="auto"/>
          <w:sz w:val="24"/>
          <w:szCs w:val="24"/>
        </w:rPr>
      </w:pPr>
      <w:r w:rsidRPr="001540FB">
        <w:rPr>
          <w:color w:val="auto"/>
          <w:sz w:val="24"/>
          <w:szCs w:val="24"/>
        </w:rPr>
        <w:lastRenderedPageBreak/>
        <w:t>To share new information with and provide SALT training/feedback to other staff.</w:t>
      </w:r>
    </w:p>
    <w:p w14:paraId="672B67E1" w14:textId="77777777" w:rsidR="00752C4B" w:rsidRPr="00752C4B" w:rsidRDefault="00752C4B" w:rsidP="00752C4B">
      <w:pPr>
        <w:pStyle w:val="ListParagraph"/>
        <w:numPr>
          <w:ilvl w:val="0"/>
          <w:numId w:val="16"/>
        </w:numPr>
        <w:rPr>
          <w:color w:val="auto"/>
          <w:sz w:val="24"/>
          <w:szCs w:val="24"/>
        </w:rPr>
      </w:pPr>
      <w:bookmarkStart w:id="6" w:name="_Hlk205542138"/>
      <w:r w:rsidRPr="00752C4B">
        <w:rPr>
          <w:color w:val="auto"/>
          <w:sz w:val="24"/>
          <w:szCs w:val="24"/>
        </w:rPr>
        <w:t>To participate in the in-</w:t>
      </w:r>
      <w:r w:rsidR="001540FB">
        <w:rPr>
          <w:color w:val="auto"/>
          <w:sz w:val="24"/>
          <w:szCs w:val="24"/>
        </w:rPr>
        <w:t>house</w:t>
      </w:r>
      <w:r w:rsidRPr="00752C4B">
        <w:rPr>
          <w:color w:val="auto"/>
          <w:sz w:val="24"/>
          <w:szCs w:val="24"/>
        </w:rPr>
        <w:t xml:space="preserve"> training sessions including all INSET days.</w:t>
      </w:r>
    </w:p>
    <w:bookmarkEnd w:id="6"/>
    <w:p w14:paraId="073D1109" w14:textId="77777777" w:rsidR="00752C4B" w:rsidRPr="00752C4B" w:rsidRDefault="00752C4B" w:rsidP="00752C4B">
      <w:pPr>
        <w:ind w:left="0" w:firstLine="0"/>
        <w:rPr>
          <w:b/>
          <w:color w:val="auto"/>
          <w:sz w:val="24"/>
          <w:szCs w:val="24"/>
        </w:rPr>
      </w:pPr>
      <w:r w:rsidRPr="00752C4B">
        <w:rPr>
          <w:b/>
          <w:color w:val="auto"/>
          <w:sz w:val="24"/>
          <w:szCs w:val="24"/>
        </w:rPr>
        <w:t>Supporting the College</w:t>
      </w:r>
    </w:p>
    <w:p w14:paraId="4CC34822" w14:textId="77777777" w:rsidR="00752C4B" w:rsidRPr="00752C4B" w:rsidRDefault="00752C4B" w:rsidP="00752C4B">
      <w:pPr>
        <w:numPr>
          <w:ilvl w:val="0"/>
          <w:numId w:val="10"/>
        </w:numPr>
        <w:rPr>
          <w:color w:val="auto"/>
          <w:sz w:val="24"/>
          <w:szCs w:val="24"/>
        </w:rPr>
      </w:pPr>
      <w:r w:rsidRPr="00752C4B">
        <w:rPr>
          <w:color w:val="auto"/>
          <w:sz w:val="24"/>
          <w:szCs w:val="24"/>
        </w:rPr>
        <w:t>To service and maintain school notice boards, classroom and corridor displays.</w:t>
      </w:r>
    </w:p>
    <w:p w14:paraId="7AB30D3A" w14:textId="77777777" w:rsidR="00752C4B" w:rsidRDefault="00752C4B" w:rsidP="00752C4B">
      <w:pPr>
        <w:numPr>
          <w:ilvl w:val="0"/>
          <w:numId w:val="10"/>
        </w:numPr>
        <w:rPr>
          <w:color w:val="auto"/>
          <w:sz w:val="24"/>
          <w:szCs w:val="24"/>
        </w:rPr>
      </w:pPr>
      <w:r w:rsidRPr="00752C4B">
        <w:rPr>
          <w:color w:val="auto"/>
          <w:sz w:val="24"/>
          <w:szCs w:val="24"/>
        </w:rPr>
        <w:t>To provide an effective, courteous and professional interface between internal colleagues, pupil; the general public, parents and external bodies.</w:t>
      </w:r>
    </w:p>
    <w:p w14:paraId="420F51D9" w14:textId="77777777" w:rsidR="003B226B" w:rsidRPr="003B226B" w:rsidRDefault="003B226B" w:rsidP="003B226B">
      <w:pPr>
        <w:pStyle w:val="ListParagraph"/>
        <w:numPr>
          <w:ilvl w:val="0"/>
          <w:numId w:val="10"/>
        </w:numPr>
        <w:spacing w:after="0" w:line="240" w:lineRule="auto"/>
        <w:ind w:right="0"/>
        <w:rPr>
          <w:color w:val="auto"/>
          <w:sz w:val="24"/>
          <w:szCs w:val="24"/>
        </w:rPr>
      </w:pPr>
      <w:r w:rsidRPr="009A7A3F">
        <w:rPr>
          <w:color w:val="auto"/>
          <w:sz w:val="24"/>
          <w:szCs w:val="24"/>
        </w:rPr>
        <w:t>To attend and participate in meetings, Parents’ Evenings, Parents’ Tea and two annual Open Mornings as required.</w:t>
      </w:r>
    </w:p>
    <w:p w14:paraId="60C3BB56" w14:textId="77777777" w:rsidR="00E07D3C" w:rsidRPr="003A1B85" w:rsidRDefault="00E07D3C" w:rsidP="006A4B2B">
      <w:pPr>
        <w:pBdr>
          <w:bottom w:val="single" w:sz="4" w:space="1" w:color="auto"/>
        </w:pBdr>
        <w:ind w:left="0" w:firstLine="0"/>
        <w:rPr>
          <w:b/>
          <w:color w:val="EE0000"/>
          <w:sz w:val="24"/>
          <w:szCs w:val="24"/>
        </w:rPr>
      </w:pPr>
    </w:p>
    <w:p w14:paraId="4FF6B359" w14:textId="77777777" w:rsidR="00786AFA" w:rsidRPr="003A1B85" w:rsidRDefault="00E92BA3" w:rsidP="006A4B2B">
      <w:pPr>
        <w:pBdr>
          <w:bottom w:val="single" w:sz="4" w:space="1" w:color="auto"/>
        </w:pBdr>
        <w:ind w:left="0" w:firstLine="0"/>
        <w:rPr>
          <w:b/>
          <w:color w:val="auto"/>
          <w:sz w:val="24"/>
          <w:szCs w:val="24"/>
        </w:rPr>
      </w:pPr>
      <w:r w:rsidRPr="003A1B85">
        <w:rPr>
          <w:b/>
          <w:color w:val="auto"/>
          <w:sz w:val="24"/>
          <w:szCs w:val="24"/>
        </w:rPr>
        <w:t>General Responsibilities</w:t>
      </w:r>
    </w:p>
    <w:p w14:paraId="464B46C2" w14:textId="77777777" w:rsidR="00236A01" w:rsidRPr="003A1B85" w:rsidRDefault="00236A01" w:rsidP="00236A01">
      <w:pPr>
        <w:widowControl w:val="0"/>
        <w:numPr>
          <w:ilvl w:val="0"/>
          <w:numId w:val="26"/>
        </w:numPr>
        <w:rPr>
          <w:color w:val="auto"/>
          <w:sz w:val="24"/>
          <w:szCs w:val="24"/>
        </w:rPr>
      </w:pPr>
      <w:bookmarkStart w:id="7" w:name="_Hlk205541372"/>
      <w:r w:rsidRPr="003A1B85">
        <w:rPr>
          <w:color w:val="auto"/>
          <w:sz w:val="24"/>
          <w:szCs w:val="24"/>
          <w:lang w:val="en-US"/>
        </w:rPr>
        <w:t>Work at all times in a safe manner in consideration to the College risk assessments and to report all accidents to Matron in line with statutory requirements.</w:t>
      </w:r>
    </w:p>
    <w:p w14:paraId="50E649C1" w14:textId="77777777" w:rsidR="00236A01" w:rsidRPr="003A1B85" w:rsidRDefault="00236A01" w:rsidP="00236A01">
      <w:pPr>
        <w:widowControl w:val="0"/>
        <w:numPr>
          <w:ilvl w:val="0"/>
          <w:numId w:val="26"/>
        </w:numPr>
        <w:rPr>
          <w:color w:val="auto"/>
          <w:sz w:val="24"/>
          <w:szCs w:val="24"/>
        </w:rPr>
      </w:pPr>
      <w:r w:rsidRPr="003A1B85">
        <w:rPr>
          <w:color w:val="auto"/>
          <w:sz w:val="24"/>
          <w:szCs w:val="24"/>
          <w:lang w:val="en-US"/>
        </w:rPr>
        <w:t>Participate in training and other learning activities, performance and professional development as required.</w:t>
      </w:r>
    </w:p>
    <w:p w14:paraId="2DA863AE" w14:textId="77777777" w:rsidR="00236A01" w:rsidRPr="003A1B85" w:rsidRDefault="00236A01" w:rsidP="00236A01">
      <w:pPr>
        <w:widowControl w:val="0"/>
        <w:numPr>
          <w:ilvl w:val="0"/>
          <w:numId w:val="26"/>
        </w:numPr>
        <w:rPr>
          <w:color w:val="auto"/>
          <w:sz w:val="24"/>
          <w:szCs w:val="24"/>
        </w:rPr>
      </w:pPr>
      <w:r w:rsidRPr="003A1B85">
        <w:rPr>
          <w:color w:val="auto"/>
          <w:sz w:val="24"/>
          <w:szCs w:val="24"/>
        </w:rPr>
        <w:t>To participate in the supervision cycle according to the College policy.</w:t>
      </w:r>
    </w:p>
    <w:p w14:paraId="3004D9A3" w14:textId="77777777" w:rsidR="00236A01" w:rsidRPr="003A1B85" w:rsidRDefault="00236A01" w:rsidP="00236A01">
      <w:pPr>
        <w:widowControl w:val="0"/>
        <w:numPr>
          <w:ilvl w:val="0"/>
          <w:numId w:val="26"/>
        </w:numPr>
        <w:rPr>
          <w:color w:val="auto"/>
          <w:sz w:val="24"/>
          <w:szCs w:val="24"/>
        </w:rPr>
      </w:pPr>
      <w:r w:rsidRPr="003A1B85">
        <w:rPr>
          <w:color w:val="auto"/>
          <w:sz w:val="24"/>
          <w:szCs w:val="24"/>
          <w:lang w:val="en-US"/>
        </w:rPr>
        <w:t>Contribute to the overall ethos/work/aims of Slindon College.</w:t>
      </w:r>
    </w:p>
    <w:p w14:paraId="451E0A5F" w14:textId="77777777" w:rsidR="00236A01" w:rsidRPr="003A1B85" w:rsidRDefault="00236A01" w:rsidP="00236A01">
      <w:pPr>
        <w:widowControl w:val="0"/>
        <w:numPr>
          <w:ilvl w:val="0"/>
          <w:numId w:val="26"/>
        </w:numPr>
        <w:rPr>
          <w:bCs/>
          <w:color w:val="auto"/>
          <w:sz w:val="24"/>
          <w:szCs w:val="24"/>
        </w:rPr>
      </w:pPr>
      <w:r w:rsidRPr="003A1B85">
        <w:rPr>
          <w:bCs/>
          <w:color w:val="auto"/>
          <w:sz w:val="24"/>
          <w:szCs w:val="24"/>
        </w:rPr>
        <w:t>Be aware of and comply with current legislation concerning, but not limited to, Equal Opportunities, Health &amp; Safety at Work, Fire Safety. Be aware of and comply with the College’s policies and procedures relating to Child Protection/Safeguarding, health &amp; safety, security, reporting all concerns to the appropriate person.</w:t>
      </w:r>
    </w:p>
    <w:p w14:paraId="2C80B548" w14:textId="77777777" w:rsidR="00236A01" w:rsidRPr="003A1B85" w:rsidRDefault="00236A01" w:rsidP="00236A01">
      <w:pPr>
        <w:widowControl w:val="0"/>
        <w:numPr>
          <w:ilvl w:val="0"/>
          <w:numId w:val="26"/>
        </w:numPr>
        <w:rPr>
          <w:color w:val="auto"/>
          <w:sz w:val="24"/>
          <w:szCs w:val="24"/>
          <w:lang w:val="en-US"/>
        </w:rPr>
      </w:pPr>
      <w:r w:rsidRPr="003A1B85">
        <w:rPr>
          <w:color w:val="auto"/>
          <w:sz w:val="24"/>
          <w:szCs w:val="24"/>
          <w:lang w:val="en-US"/>
        </w:rPr>
        <w:t xml:space="preserve">To report any health and safety issues observed to </w:t>
      </w:r>
      <w:r w:rsidR="00D36D98" w:rsidRPr="003A1B85">
        <w:rPr>
          <w:color w:val="auto"/>
          <w:sz w:val="24"/>
          <w:szCs w:val="24"/>
          <w:lang w:val="en-US"/>
        </w:rPr>
        <w:t xml:space="preserve">your </w:t>
      </w:r>
      <w:r w:rsidRPr="003A1B85">
        <w:rPr>
          <w:color w:val="auto"/>
          <w:sz w:val="24"/>
          <w:szCs w:val="24"/>
          <w:lang w:val="en-US"/>
        </w:rPr>
        <w:t>line manager, taking remedial action where possible to curtail risk.</w:t>
      </w:r>
    </w:p>
    <w:p w14:paraId="60B74BAB" w14:textId="77777777" w:rsidR="00236A01" w:rsidRPr="00141E5E" w:rsidRDefault="00236A01" w:rsidP="00236A01">
      <w:pPr>
        <w:widowControl w:val="0"/>
        <w:numPr>
          <w:ilvl w:val="0"/>
          <w:numId w:val="26"/>
        </w:numPr>
        <w:rPr>
          <w:color w:val="auto"/>
          <w:sz w:val="24"/>
          <w:szCs w:val="24"/>
        </w:rPr>
      </w:pPr>
      <w:r w:rsidRPr="003A1B85">
        <w:rPr>
          <w:color w:val="auto"/>
          <w:sz w:val="24"/>
          <w:szCs w:val="24"/>
          <w:lang w:val="en-US"/>
        </w:rPr>
        <w:t>Undertake all duties reasonably requested in a manner consistent with the mission and aims of Slindon College.</w:t>
      </w:r>
    </w:p>
    <w:p w14:paraId="72DEC805" w14:textId="77777777" w:rsidR="00236A01" w:rsidRPr="003A1B85" w:rsidRDefault="00236A01" w:rsidP="00236A01">
      <w:pPr>
        <w:widowControl w:val="0"/>
        <w:ind w:left="0" w:firstLine="0"/>
        <w:rPr>
          <w:b/>
          <w:color w:val="auto"/>
          <w:sz w:val="24"/>
          <w:szCs w:val="24"/>
        </w:rPr>
      </w:pPr>
      <w:r w:rsidRPr="003A1B85">
        <w:rPr>
          <w:b/>
          <w:color w:val="auto"/>
          <w:sz w:val="24"/>
          <w:szCs w:val="24"/>
        </w:rPr>
        <w:t>Confidentiality</w:t>
      </w:r>
    </w:p>
    <w:p w14:paraId="67AC4D0B" w14:textId="77777777" w:rsidR="00236A01" w:rsidRPr="003A1B85" w:rsidRDefault="00236A01" w:rsidP="00236A01">
      <w:pPr>
        <w:widowControl w:val="0"/>
        <w:numPr>
          <w:ilvl w:val="0"/>
          <w:numId w:val="25"/>
        </w:numPr>
        <w:rPr>
          <w:color w:val="auto"/>
          <w:sz w:val="24"/>
          <w:szCs w:val="24"/>
        </w:rPr>
      </w:pPr>
      <w:r w:rsidRPr="003A1B85">
        <w:rPr>
          <w:color w:val="auto"/>
          <w:sz w:val="24"/>
          <w:szCs w:val="24"/>
        </w:rPr>
        <w:t>The post holder must at all times maintain the complete confidentiality of the material and information that they handle.</w:t>
      </w:r>
    </w:p>
    <w:p w14:paraId="5814881F" w14:textId="77777777" w:rsidR="00236A01" w:rsidRPr="003A1B85" w:rsidRDefault="00236A01" w:rsidP="00236A01">
      <w:pPr>
        <w:widowControl w:val="0"/>
        <w:numPr>
          <w:ilvl w:val="0"/>
          <w:numId w:val="25"/>
        </w:numPr>
        <w:rPr>
          <w:color w:val="auto"/>
          <w:sz w:val="24"/>
          <w:szCs w:val="24"/>
        </w:rPr>
      </w:pPr>
      <w:r w:rsidRPr="003A1B85">
        <w:rPr>
          <w:bCs/>
          <w:color w:val="auto"/>
          <w:sz w:val="24"/>
          <w:szCs w:val="24"/>
        </w:rPr>
        <w:t>Maintain and record accurate information in line with Compliance, GDPR and Freedom of Information regulations.</w:t>
      </w:r>
    </w:p>
    <w:bookmarkEnd w:id="7"/>
    <w:p w14:paraId="26B6E109" w14:textId="77777777" w:rsidR="00786AFA" w:rsidRPr="003A1B85" w:rsidRDefault="00786AFA" w:rsidP="00C74AB9">
      <w:pPr>
        <w:widowControl w:val="0"/>
        <w:ind w:left="0" w:firstLine="0"/>
        <w:rPr>
          <w:color w:val="auto"/>
          <w:sz w:val="24"/>
          <w:szCs w:val="24"/>
        </w:rPr>
      </w:pPr>
    </w:p>
    <w:p w14:paraId="50E3CC98" w14:textId="77777777" w:rsidR="00786AFA" w:rsidRPr="003A1B85" w:rsidRDefault="00E92BA3" w:rsidP="00CB053C">
      <w:pPr>
        <w:widowControl w:val="0"/>
        <w:ind w:left="0" w:firstLine="0"/>
        <w:rPr>
          <w:color w:val="auto"/>
          <w:sz w:val="24"/>
          <w:szCs w:val="24"/>
        </w:rPr>
      </w:pPr>
      <w:r w:rsidRPr="003A1B85">
        <w:rPr>
          <w:color w:val="auto"/>
          <w:sz w:val="24"/>
          <w:szCs w:val="24"/>
        </w:rPr>
        <w:t>This general job description is not comprehensive and the post holder will be required to undertake other tasks appropriate to the level of appointment as the Headteacher may reasonably require</w:t>
      </w:r>
      <w:r w:rsidR="00C74AB9" w:rsidRPr="003A1B85">
        <w:rPr>
          <w:color w:val="auto"/>
          <w:sz w:val="24"/>
          <w:szCs w:val="24"/>
        </w:rPr>
        <w:t xml:space="preserve"> to ensure the efficient and effective running of the College</w:t>
      </w:r>
      <w:r w:rsidRPr="003A1B85">
        <w:rPr>
          <w:color w:val="auto"/>
          <w:sz w:val="24"/>
          <w:szCs w:val="24"/>
        </w:rPr>
        <w:t>.</w:t>
      </w:r>
    </w:p>
    <w:p w14:paraId="4E2CB125" w14:textId="77777777" w:rsidR="00786AFA" w:rsidRPr="003A1B85" w:rsidRDefault="00786AFA">
      <w:pPr>
        <w:widowControl w:val="0"/>
        <w:ind w:left="0" w:firstLine="0"/>
        <w:rPr>
          <w:color w:val="EE0000"/>
          <w:sz w:val="24"/>
          <w:szCs w:val="24"/>
        </w:rPr>
      </w:pPr>
    </w:p>
    <w:p w14:paraId="2394AEB0" w14:textId="77777777" w:rsidR="00786AFA" w:rsidRPr="003A1B85" w:rsidRDefault="00786AFA">
      <w:pPr>
        <w:widowControl w:val="0"/>
        <w:ind w:left="0" w:firstLine="0"/>
        <w:rPr>
          <w:color w:val="EE0000"/>
          <w:sz w:val="24"/>
          <w:szCs w:val="24"/>
        </w:rPr>
      </w:pPr>
    </w:p>
    <w:p w14:paraId="19FE4C0A" w14:textId="77777777" w:rsidR="00236A01" w:rsidRPr="003A1B85" w:rsidRDefault="00236A01" w:rsidP="0087057D">
      <w:pPr>
        <w:spacing w:after="200" w:line="276" w:lineRule="auto"/>
        <w:ind w:right="0"/>
        <w:jc w:val="center"/>
        <w:rPr>
          <w:b/>
          <w:color w:val="EE0000"/>
          <w:sz w:val="24"/>
          <w:szCs w:val="24"/>
        </w:rPr>
      </w:pPr>
    </w:p>
    <w:p w14:paraId="4BB7D4A7" w14:textId="77777777" w:rsidR="00E86B08" w:rsidRDefault="00E86B08" w:rsidP="0087057D">
      <w:pPr>
        <w:spacing w:after="200" w:line="276" w:lineRule="auto"/>
        <w:ind w:right="0"/>
        <w:jc w:val="center"/>
        <w:rPr>
          <w:b/>
          <w:color w:val="EE0000"/>
          <w:sz w:val="24"/>
          <w:szCs w:val="24"/>
        </w:rPr>
      </w:pPr>
    </w:p>
    <w:p w14:paraId="6665ED46" w14:textId="77777777" w:rsidR="00B93FE6" w:rsidRDefault="00B93FE6" w:rsidP="0087057D">
      <w:pPr>
        <w:spacing w:after="200" w:line="276" w:lineRule="auto"/>
        <w:ind w:right="0"/>
        <w:jc w:val="center"/>
        <w:rPr>
          <w:b/>
          <w:color w:val="auto"/>
          <w:sz w:val="24"/>
          <w:szCs w:val="24"/>
        </w:rPr>
      </w:pPr>
    </w:p>
    <w:p w14:paraId="6F4C71C4" w14:textId="77777777" w:rsidR="001540FB" w:rsidRDefault="001540FB">
      <w:pPr>
        <w:ind w:firstLine="0"/>
        <w:rPr>
          <w:b/>
          <w:color w:val="auto"/>
          <w:sz w:val="24"/>
          <w:szCs w:val="24"/>
        </w:rPr>
      </w:pPr>
      <w:r>
        <w:rPr>
          <w:b/>
          <w:color w:val="auto"/>
          <w:sz w:val="24"/>
          <w:szCs w:val="24"/>
        </w:rPr>
        <w:br w:type="page"/>
      </w:r>
    </w:p>
    <w:p w14:paraId="62B55626" w14:textId="77777777" w:rsidR="006A4B2B" w:rsidRPr="003A1B85" w:rsidRDefault="00E92BA3" w:rsidP="0087057D">
      <w:pPr>
        <w:spacing w:after="200" w:line="276" w:lineRule="auto"/>
        <w:ind w:right="0"/>
        <w:jc w:val="center"/>
        <w:rPr>
          <w:b/>
          <w:color w:val="auto"/>
          <w:sz w:val="24"/>
          <w:szCs w:val="24"/>
        </w:rPr>
      </w:pPr>
      <w:r w:rsidRPr="003A1B85">
        <w:rPr>
          <w:b/>
          <w:color w:val="auto"/>
          <w:sz w:val="24"/>
          <w:szCs w:val="24"/>
        </w:rPr>
        <w:lastRenderedPageBreak/>
        <w:t>PERSON SPECIFICATION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4"/>
        <w:gridCol w:w="1253"/>
        <w:gridCol w:w="166"/>
        <w:gridCol w:w="1420"/>
        <w:gridCol w:w="1703"/>
      </w:tblGrid>
      <w:tr w:rsidR="003A1B85" w:rsidRPr="003A1B85" w14:paraId="203BC0D0" w14:textId="77777777" w:rsidTr="00F7062E">
        <w:tc>
          <w:tcPr>
            <w:tcW w:w="4814" w:type="dxa"/>
            <w:shd w:val="clear" w:color="auto" w:fill="F2F2F2" w:themeFill="background1" w:themeFillShade="F2"/>
          </w:tcPr>
          <w:p w14:paraId="61B6EA03" w14:textId="77777777" w:rsidR="006A4B2B" w:rsidRPr="003A1B85" w:rsidRDefault="006A4B2B" w:rsidP="00BF5FEB">
            <w:pPr>
              <w:ind w:left="0" w:firstLine="0"/>
              <w:rPr>
                <w:b/>
                <w:color w:val="auto"/>
                <w:sz w:val="24"/>
                <w:szCs w:val="24"/>
              </w:rPr>
            </w:pPr>
            <w:bookmarkStart w:id="8" w:name="_Hlk189482714"/>
          </w:p>
        </w:tc>
        <w:tc>
          <w:tcPr>
            <w:tcW w:w="1419" w:type="dxa"/>
            <w:gridSpan w:val="2"/>
            <w:shd w:val="clear" w:color="auto" w:fill="F2F2F2" w:themeFill="background1" w:themeFillShade="F2"/>
          </w:tcPr>
          <w:p w14:paraId="413C58BF" w14:textId="77777777" w:rsidR="006A4B2B" w:rsidRPr="003A1B85" w:rsidRDefault="006A4B2B" w:rsidP="00BF5FEB">
            <w:pPr>
              <w:ind w:left="0" w:firstLine="0"/>
              <w:jc w:val="center"/>
              <w:rPr>
                <w:b/>
                <w:color w:val="auto"/>
                <w:sz w:val="24"/>
                <w:szCs w:val="24"/>
              </w:rPr>
            </w:pPr>
            <w:r w:rsidRPr="003A1B85">
              <w:rPr>
                <w:b/>
                <w:color w:val="auto"/>
                <w:sz w:val="24"/>
                <w:szCs w:val="24"/>
              </w:rPr>
              <w:t>Essential</w:t>
            </w:r>
          </w:p>
        </w:tc>
        <w:tc>
          <w:tcPr>
            <w:tcW w:w="1420" w:type="dxa"/>
            <w:shd w:val="clear" w:color="auto" w:fill="F2F2F2" w:themeFill="background1" w:themeFillShade="F2"/>
          </w:tcPr>
          <w:p w14:paraId="43256131" w14:textId="77777777" w:rsidR="006A4B2B" w:rsidRPr="003A1B85" w:rsidRDefault="006A4B2B" w:rsidP="00BF5FEB">
            <w:pPr>
              <w:ind w:left="0" w:firstLine="0"/>
              <w:jc w:val="center"/>
              <w:rPr>
                <w:b/>
                <w:color w:val="auto"/>
                <w:sz w:val="24"/>
                <w:szCs w:val="24"/>
              </w:rPr>
            </w:pPr>
            <w:r w:rsidRPr="003A1B85">
              <w:rPr>
                <w:b/>
                <w:color w:val="auto"/>
                <w:sz w:val="24"/>
                <w:szCs w:val="24"/>
              </w:rPr>
              <w:t>Desirable</w:t>
            </w:r>
          </w:p>
        </w:tc>
        <w:tc>
          <w:tcPr>
            <w:tcW w:w="1703" w:type="dxa"/>
            <w:shd w:val="clear" w:color="auto" w:fill="F2F2F2" w:themeFill="background1" w:themeFillShade="F2"/>
          </w:tcPr>
          <w:p w14:paraId="0C0E6B6C" w14:textId="77777777" w:rsidR="006A4B2B" w:rsidRPr="003A1B85" w:rsidRDefault="006A4B2B" w:rsidP="00BF5FEB">
            <w:pPr>
              <w:ind w:left="0" w:firstLine="0"/>
              <w:jc w:val="center"/>
              <w:rPr>
                <w:b/>
                <w:color w:val="auto"/>
                <w:sz w:val="24"/>
                <w:szCs w:val="24"/>
              </w:rPr>
            </w:pPr>
            <w:r w:rsidRPr="003A1B85">
              <w:rPr>
                <w:b/>
                <w:color w:val="auto"/>
                <w:sz w:val="24"/>
                <w:szCs w:val="24"/>
              </w:rPr>
              <w:t>Method of Assessment</w:t>
            </w:r>
          </w:p>
        </w:tc>
      </w:tr>
      <w:tr w:rsidR="003A1B85" w:rsidRPr="003A1B85" w14:paraId="2C400C16" w14:textId="77777777" w:rsidTr="00F7062E">
        <w:tc>
          <w:tcPr>
            <w:tcW w:w="9356" w:type="dxa"/>
            <w:gridSpan w:val="5"/>
            <w:shd w:val="clear" w:color="auto" w:fill="F2F2F2" w:themeFill="background1" w:themeFillShade="F2"/>
          </w:tcPr>
          <w:p w14:paraId="2F60B658" w14:textId="77777777" w:rsidR="006A4B2B" w:rsidRPr="003A1B85" w:rsidRDefault="006A4B2B" w:rsidP="00BF5FEB">
            <w:pPr>
              <w:ind w:left="0" w:firstLine="0"/>
              <w:jc w:val="left"/>
              <w:rPr>
                <w:b/>
                <w:bCs/>
                <w:color w:val="auto"/>
                <w:sz w:val="24"/>
                <w:szCs w:val="24"/>
              </w:rPr>
            </w:pPr>
            <w:r w:rsidRPr="003A1B85">
              <w:rPr>
                <w:b/>
                <w:bCs/>
                <w:color w:val="auto"/>
                <w:sz w:val="24"/>
                <w:szCs w:val="24"/>
              </w:rPr>
              <w:t>Qualifications</w:t>
            </w:r>
          </w:p>
        </w:tc>
      </w:tr>
      <w:tr w:rsidR="001540FB" w:rsidRPr="001540FB" w14:paraId="5CFC624F" w14:textId="77777777" w:rsidTr="00F7062E">
        <w:trPr>
          <w:trHeight w:val="285"/>
        </w:trPr>
        <w:tc>
          <w:tcPr>
            <w:tcW w:w="4814" w:type="dxa"/>
          </w:tcPr>
          <w:p w14:paraId="301C71B9" w14:textId="77777777" w:rsidR="00E86B08" w:rsidRPr="001540FB" w:rsidRDefault="00E86B08" w:rsidP="00E86B08">
            <w:pPr>
              <w:spacing w:after="0" w:line="259" w:lineRule="auto"/>
              <w:ind w:left="0" w:right="0" w:firstLine="0"/>
              <w:jc w:val="left"/>
              <w:rPr>
                <w:color w:val="auto"/>
                <w:sz w:val="24"/>
                <w:szCs w:val="24"/>
              </w:rPr>
            </w:pPr>
            <w:r w:rsidRPr="001540FB">
              <w:rPr>
                <w:color w:val="auto"/>
                <w:sz w:val="24"/>
                <w:szCs w:val="24"/>
              </w:rPr>
              <w:t>Degree or equivalent Diploma in</w:t>
            </w:r>
          </w:p>
          <w:p w14:paraId="4E4395DB" w14:textId="77777777" w:rsidR="00B72616" w:rsidRPr="001540FB" w:rsidRDefault="00E86B08" w:rsidP="00E86B08">
            <w:pPr>
              <w:spacing w:after="0" w:line="240" w:lineRule="auto"/>
              <w:rPr>
                <w:color w:val="auto"/>
                <w:sz w:val="24"/>
                <w:szCs w:val="24"/>
                <w:lang w:val="en-US"/>
              </w:rPr>
            </w:pPr>
            <w:r w:rsidRPr="001540FB">
              <w:rPr>
                <w:color w:val="auto"/>
                <w:sz w:val="24"/>
                <w:szCs w:val="24"/>
              </w:rPr>
              <w:t>Speech and Language Therapy.</w:t>
            </w:r>
          </w:p>
        </w:tc>
        <w:tc>
          <w:tcPr>
            <w:tcW w:w="1419" w:type="dxa"/>
            <w:gridSpan w:val="2"/>
          </w:tcPr>
          <w:p w14:paraId="11D8CF9F" w14:textId="77777777" w:rsidR="00B72616" w:rsidRPr="001540FB" w:rsidRDefault="00B72616" w:rsidP="003C2B30">
            <w:pPr>
              <w:ind w:left="0" w:firstLine="0"/>
              <w:jc w:val="center"/>
              <w:rPr>
                <w:noProof/>
                <w:color w:val="auto"/>
                <w:sz w:val="24"/>
                <w:szCs w:val="24"/>
              </w:rPr>
            </w:pPr>
            <w:r w:rsidRPr="001540FB">
              <w:rPr>
                <w:noProof/>
                <w:color w:val="auto"/>
                <w:sz w:val="24"/>
                <w:szCs w:val="24"/>
              </w:rPr>
              <w:drawing>
                <wp:inline distT="0" distB="0" distL="0" distR="0" wp14:anchorId="351B707C" wp14:editId="78B70748">
                  <wp:extent cx="288000" cy="288000"/>
                  <wp:effectExtent l="0" t="0" r="0" b="0"/>
                  <wp:docPr id="3"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Pr>
          <w:p w14:paraId="45A1D12A" w14:textId="77777777" w:rsidR="00B72616" w:rsidRPr="001540FB" w:rsidRDefault="00B72616" w:rsidP="003C2B30">
            <w:pPr>
              <w:ind w:left="0" w:firstLine="0"/>
              <w:rPr>
                <w:color w:val="auto"/>
                <w:sz w:val="24"/>
                <w:szCs w:val="24"/>
              </w:rPr>
            </w:pPr>
          </w:p>
        </w:tc>
        <w:tc>
          <w:tcPr>
            <w:tcW w:w="1703" w:type="dxa"/>
          </w:tcPr>
          <w:p w14:paraId="6BE22042" w14:textId="77777777" w:rsidR="00B72616" w:rsidRPr="001540FB" w:rsidRDefault="00147DAA" w:rsidP="003C2B30">
            <w:pPr>
              <w:ind w:left="0" w:firstLine="0"/>
              <w:rPr>
                <w:color w:val="auto"/>
                <w:sz w:val="24"/>
                <w:szCs w:val="24"/>
              </w:rPr>
            </w:pPr>
            <w:r w:rsidRPr="001540FB">
              <w:rPr>
                <w:color w:val="auto"/>
                <w:sz w:val="24"/>
                <w:szCs w:val="24"/>
              </w:rPr>
              <w:t>Application</w:t>
            </w:r>
          </w:p>
        </w:tc>
      </w:tr>
      <w:tr w:rsidR="001540FB" w:rsidRPr="001540FB" w14:paraId="378A4DD5" w14:textId="77777777" w:rsidTr="00F7062E">
        <w:trPr>
          <w:trHeight w:val="285"/>
        </w:trPr>
        <w:tc>
          <w:tcPr>
            <w:tcW w:w="4814" w:type="dxa"/>
          </w:tcPr>
          <w:p w14:paraId="595464E9" w14:textId="77777777" w:rsidR="00B72616" w:rsidRPr="001540FB" w:rsidRDefault="00B72616" w:rsidP="00B72616">
            <w:pPr>
              <w:spacing w:after="0" w:line="240" w:lineRule="auto"/>
              <w:rPr>
                <w:color w:val="auto"/>
                <w:sz w:val="24"/>
                <w:szCs w:val="24"/>
                <w:lang w:val="en-US"/>
              </w:rPr>
            </w:pPr>
            <w:r w:rsidRPr="001540FB">
              <w:rPr>
                <w:color w:val="auto"/>
                <w:sz w:val="24"/>
                <w:szCs w:val="24"/>
                <w:lang w:val="en-US"/>
              </w:rPr>
              <w:t>Member of RCSLT.</w:t>
            </w:r>
          </w:p>
          <w:p w14:paraId="15B03449" w14:textId="77777777" w:rsidR="00B72616" w:rsidRPr="001540FB" w:rsidRDefault="00B72616" w:rsidP="00B72616">
            <w:pPr>
              <w:spacing w:after="0" w:line="240" w:lineRule="auto"/>
              <w:rPr>
                <w:color w:val="auto"/>
                <w:sz w:val="24"/>
                <w:szCs w:val="24"/>
                <w:lang w:val="en-US"/>
              </w:rPr>
            </w:pPr>
          </w:p>
        </w:tc>
        <w:tc>
          <w:tcPr>
            <w:tcW w:w="1419" w:type="dxa"/>
            <w:gridSpan w:val="2"/>
          </w:tcPr>
          <w:p w14:paraId="23D28EBE" w14:textId="77777777" w:rsidR="00B72616" w:rsidRPr="001540FB" w:rsidRDefault="00B72616" w:rsidP="003C2B30">
            <w:pPr>
              <w:ind w:left="0" w:firstLine="0"/>
              <w:jc w:val="center"/>
              <w:rPr>
                <w:noProof/>
                <w:color w:val="auto"/>
                <w:sz w:val="24"/>
                <w:szCs w:val="24"/>
              </w:rPr>
            </w:pPr>
            <w:r w:rsidRPr="001540FB">
              <w:rPr>
                <w:noProof/>
                <w:color w:val="auto"/>
                <w:sz w:val="24"/>
                <w:szCs w:val="24"/>
              </w:rPr>
              <w:drawing>
                <wp:inline distT="0" distB="0" distL="0" distR="0" wp14:anchorId="209F44E0" wp14:editId="1922189F">
                  <wp:extent cx="288000" cy="288000"/>
                  <wp:effectExtent l="0" t="0" r="0" b="0"/>
                  <wp:docPr id="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Pr>
          <w:p w14:paraId="5FBAC7AB" w14:textId="77777777" w:rsidR="00B72616" w:rsidRPr="001540FB" w:rsidRDefault="00B72616" w:rsidP="003C2B30">
            <w:pPr>
              <w:ind w:left="0" w:firstLine="0"/>
              <w:rPr>
                <w:color w:val="auto"/>
                <w:sz w:val="24"/>
                <w:szCs w:val="24"/>
              </w:rPr>
            </w:pPr>
          </w:p>
        </w:tc>
        <w:tc>
          <w:tcPr>
            <w:tcW w:w="1703" w:type="dxa"/>
          </w:tcPr>
          <w:p w14:paraId="1B8AD140" w14:textId="77777777" w:rsidR="00B72616" w:rsidRPr="001540FB" w:rsidRDefault="00147DAA" w:rsidP="003C2B30">
            <w:pPr>
              <w:ind w:left="0" w:firstLine="0"/>
              <w:rPr>
                <w:color w:val="auto"/>
                <w:sz w:val="24"/>
                <w:szCs w:val="24"/>
              </w:rPr>
            </w:pPr>
            <w:r w:rsidRPr="001540FB">
              <w:rPr>
                <w:color w:val="auto"/>
                <w:sz w:val="24"/>
                <w:szCs w:val="24"/>
              </w:rPr>
              <w:t>Application</w:t>
            </w:r>
          </w:p>
        </w:tc>
      </w:tr>
      <w:tr w:rsidR="001540FB" w:rsidRPr="001540FB" w14:paraId="51813D99" w14:textId="77777777" w:rsidTr="00F7062E">
        <w:trPr>
          <w:trHeight w:val="285"/>
        </w:trPr>
        <w:tc>
          <w:tcPr>
            <w:tcW w:w="4814" w:type="dxa"/>
          </w:tcPr>
          <w:p w14:paraId="4FD8A617" w14:textId="77777777" w:rsidR="00F7062E" w:rsidRPr="001540FB" w:rsidRDefault="000236F4" w:rsidP="000236F4">
            <w:pPr>
              <w:spacing w:after="0" w:line="240" w:lineRule="auto"/>
              <w:rPr>
                <w:color w:val="auto"/>
                <w:sz w:val="24"/>
                <w:szCs w:val="24"/>
              </w:rPr>
            </w:pPr>
            <w:r w:rsidRPr="001540FB">
              <w:rPr>
                <w:color w:val="auto"/>
                <w:sz w:val="24"/>
                <w:szCs w:val="24"/>
              </w:rPr>
              <w:t>Registration with the Health Care Professions Council (HCPC).</w:t>
            </w:r>
          </w:p>
        </w:tc>
        <w:tc>
          <w:tcPr>
            <w:tcW w:w="1419" w:type="dxa"/>
            <w:gridSpan w:val="2"/>
          </w:tcPr>
          <w:p w14:paraId="4568A5A9" w14:textId="77777777" w:rsidR="00F7062E" w:rsidRPr="001540FB" w:rsidRDefault="00F7062E" w:rsidP="003C2B30">
            <w:pPr>
              <w:ind w:left="0" w:firstLine="0"/>
              <w:jc w:val="center"/>
              <w:rPr>
                <w:color w:val="auto"/>
                <w:sz w:val="24"/>
                <w:szCs w:val="24"/>
              </w:rPr>
            </w:pPr>
            <w:r w:rsidRPr="001540FB">
              <w:rPr>
                <w:noProof/>
                <w:color w:val="auto"/>
                <w:sz w:val="24"/>
                <w:szCs w:val="24"/>
              </w:rPr>
              <w:drawing>
                <wp:inline distT="0" distB="0" distL="0" distR="0" wp14:anchorId="4C175E08" wp14:editId="377F43AE">
                  <wp:extent cx="288000" cy="288000"/>
                  <wp:effectExtent l="0" t="0" r="0" b="0"/>
                  <wp:docPr id="30305388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Pr>
          <w:p w14:paraId="5AA80E0C" w14:textId="77777777" w:rsidR="00F7062E" w:rsidRPr="001540FB" w:rsidRDefault="00F7062E" w:rsidP="003C2B30">
            <w:pPr>
              <w:ind w:left="0" w:firstLine="0"/>
              <w:rPr>
                <w:color w:val="auto"/>
                <w:sz w:val="24"/>
                <w:szCs w:val="24"/>
              </w:rPr>
            </w:pPr>
          </w:p>
        </w:tc>
        <w:tc>
          <w:tcPr>
            <w:tcW w:w="1703" w:type="dxa"/>
          </w:tcPr>
          <w:p w14:paraId="7C2FD166" w14:textId="77777777" w:rsidR="00F7062E" w:rsidRPr="001540FB" w:rsidRDefault="00F7062E" w:rsidP="003C2B30">
            <w:pPr>
              <w:ind w:left="0" w:firstLine="0"/>
              <w:rPr>
                <w:color w:val="auto"/>
                <w:sz w:val="24"/>
                <w:szCs w:val="24"/>
              </w:rPr>
            </w:pPr>
            <w:r w:rsidRPr="001540FB">
              <w:rPr>
                <w:color w:val="auto"/>
                <w:sz w:val="24"/>
                <w:szCs w:val="24"/>
              </w:rPr>
              <w:t>Application</w:t>
            </w:r>
          </w:p>
        </w:tc>
      </w:tr>
      <w:bookmarkEnd w:id="8"/>
      <w:tr w:rsidR="003A1B85" w:rsidRPr="003A1B85" w14:paraId="358C49DA" w14:textId="77777777" w:rsidTr="00F7062E">
        <w:tc>
          <w:tcPr>
            <w:tcW w:w="9356" w:type="dxa"/>
            <w:gridSpan w:val="5"/>
            <w:shd w:val="clear" w:color="auto" w:fill="F2F2F2" w:themeFill="background1" w:themeFillShade="F2"/>
          </w:tcPr>
          <w:p w14:paraId="6625070C" w14:textId="77777777" w:rsidR="00F81ADF" w:rsidRPr="003A1B85" w:rsidRDefault="00F81ADF" w:rsidP="00F81ADF">
            <w:pPr>
              <w:ind w:left="0" w:firstLine="0"/>
              <w:jc w:val="left"/>
              <w:rPr>
                <w:b/>
                <w:bCs/>
                <w:color w:val="auto"/>
                <w:sz w:val="24"/>
                <w:szCs w:val="24"/>
              </w:rPr>
            </w:pPr>
            <w:r w:rsidRPr="003A1B85">
              <w:rPr>
                <w:b/>
                <w:bCs/>
                <w:color w:val="auto"/>
                <w:sz w:val="24"/>
                <w:szCs w:val="24"/>
              </w:rPr>
              <w:t>Skills and Experience</w:t>
            </w:r>
          </w:p>
        </w:tc>
      </w:tr>
      <w:tr w:rsidR="00661438" w:rsidRPr="00661438" w14:paraId="3D442F4A" w14:textId="77777777" w:rsidTr="005F020D">
        <w:trPr>
          <w:trHeight w:val="695"/>
        </w:trPr>
        <w:tc>
          <w:tcPr>
            <w:tcW w:w="4814" w:type="dxa"/>
          </w:tcPr>
          <w:p w14:paraId="61F9F8A6" w14:textId="77777777" w:rsidR="000648A9" w:rsidRPr="00661438" w:rsidRDefault="000648A9" w:rsidP="000648A9">
            <w:pPr>
              <w:spacing w:after="0" w:line="240" w:lineRule="auto"/>
              <w:rPr>
                <w:color w:val="auto"/>
                <w:sz w:val="24"/>
                <w:szCs w:val="24"/>
                <w:lang w:val="en-US"/>
              </w:rPr>
            </w:pPr>
            <w:r w:rsidRPr="00661438">
              <w:rPr>
                <w:color w:val="auto"/>
                <w:sz w:val="24"/>
                <w:szCs w:val="24"/>
                <w:lang w:val="en-US"/>
              </w:rPr>
              <w:t>Experience of working as part of a multi-disciplinary team.</w:t>
            </w:r>
          </w:p>
          <w:p w14:paraId="4DC4EAF2" w14:textId="77777777" w:rsidR="00131D58" w:rsidRPr="00661438" w:rsidRDefault="00131D58" w:rsidP="003C2B30">
            <w:pPr>
              <w:ind w:left="0" w:firstLine="0"/>
              <w:rPr>
                <w:color w:val="auto"/>
                <w:sz w:val="24"/>
                <w:szCs w:val="24"/>
              </w:rPr>
            </w:pPr>
          </w:p>
        </w:tc>
        <w:tc>
          <w:tcPr>
            <w:tcW w:w="1253" w:type="dxa"/>
          </w:tcPr>
          <w:p w14:paraId="16761C4F" w14:textId="77777777" w:rsidR="00131D58" w:rsidRPr="00661438" w:rsidRDefault="00B764F9" w:rsidP="003C2B30">
            <w:pPr>
              <w:ind w:left="0" w:firstLine="0"/>
              <w:jc w:val="center"/>
              <w:rPr>
                <w:color w:val="auto"/>
                <w:sz w:val="24"/>
                <w:szCs w:val="24"/>
              </w:rPr>
            </w:pPr>
            <w:r w:rsidRPr="00661438">
              <w:rPr>
                <w:noProof/>
                <w:color w:val="auto"/>
                <w:sz w:val="24"/>
                <w:szCs w:val="24"/>
              </w:rPr>
              <w:drawing>
                <wp:inline distT="0" distB="0" distL="0" distR="0" wp14:anchorId="28543DD5" wp14:editId="42D4E321">
                  <wp:extent cx="288000" cy="288000"/>
                  <wp:effectExtent l="0" t="0" r="0" b="0"/>
                  <wp:docPr id="1768987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4C28C6BC" w14:textId="77777777" w:rsidR="00131D58" w:rsidRPr="00661438" w:rsidRDefault="00131D58" w:rsidP="003C2B30">
            <w:pPr>
              <w:ind w:left="0" w:firstLine="0"/>
              <w:jc w:val="center"/>
              <w:rPr>
                <w:color w:val="auto"/>
                <w:sz w:val="24"/>
                <w:szCs w:val="24"/>
              </w:rPr>
            </w:pPr>
          </w:p>
        </w:tc>
        <w:tc>
          <w:tcPr>
            <w:tcW w:w="1703" w:type="dxa"/>
          </w:tcPr>
          <w:p w14:paraId="535CF170" w14:textId="77777777" w:rsidR="001C1F31" w:rsidRPr="00661438" w:rsidRDefault="00131D58" w:rsidP="003C2B30">
            <w:pPr>
              <w:ind w:left="0" w:firstLine="0"/>
              <w:rPr>
                <w:color w:val="auto"/>
                <w:sz w:val="24"/>
                <w:szCs w:val="24"/>
              </w:rPr>
            </w:pPr>
            <w:r w:rsidRPr="00661438">
              <w:rPr>
                <w:color w:val="auto"/>
                <w:sz w:val="24"/>
                <w:szCs w:val="24"/>
              </w:rPr>
              <w:t>Application</w:t>
            </w:r>
            <w:r w:rsidR="00E73E39" w:rsidRPr="00661438">
              <w:rPr>
                <w:color w:val="auto"/>
                <w:sz w:val="24"/>
                <w:szCs w:val="24"/>
              </w:rPr>
              <w:t>/</w:t>
            </w:r>
          </w:p>
          <w:p w14:paraId="2FA7390B" w14:textId="77777777" w:rsidR="00131D58" w:rsidRPr="00661438" w:rsidRDefault="00E73E39" w:rsidP="003C2B30">
            <w:pPr>
              <w:ind w:left="0" w:firstLine="0"/>
              <w:rPr>
                <w:color w:val="auto"/>
                <w:sz w:val="24"/>
                <w:szCs w:val="24"/>
              </w:rPr>
            </w:pPr>
            <w:r w:rsidRPr="00661438">
              <w:rPr>
                <w:color w:val="auto"/>
                <w:sz w:val="24"/>
                <w:szCs w:val="24"/>
              </w:rPr>
              <w:t>Interview</w:t>
            </w:r>
          </w:p>
        </w:tc>
      </w:tr>
      <w:tr w:rsidR="00661438" w:rsidRPr="00661438" w14:paraId="6C791A15" w14:textId="77777777" w:rsidTr="005F020D">
        <w:trPr>
          <w:trHeight w:val="695"/>
        </w:trPr>
        <w:tc>
          <w:tcPr>
            <w:tcW w:w="4814" w:type="dxa"/>
          </w:tcPr>
          <w:p w14:paraId="7BD710FB" w14:textId="77777777" w:rsidR="00E73E39" w:rsidRPr="00661438" w:rsidRDefault="000236F4" w:rsidP="000236F4">
            <w:pPr>
              <w:spacing w:after="0" w:line="240" w:lineRule="auto"/>
              <w:rPr>
                <w:color w:val="auto"/>
                <w:sz w:val="24"/>
                <w:szCs w:val="24"/>
              </w:rPr>
            </w:pPr>
            <w:r w:rsidRPr="00661438">
              <w:rPr>
                <w:color w:val="auto"/>
                <w:sz w:val="24"/>
                <w:szCs w:val="24"/>
              </w:rPr>
              <w:t>Comprehensive knowledge of a wide range of speech, language and communication disabilities associated with children with SEN and Autism and their impact on learning.</w:t>
            </w:r>
          </w:p>
        </w:tc>
        <w:tc>
          <w:tcPr>
            <w:tcW w:w="1253" w:type="dxa"/>
          </w:tcPr>
          <w:p w14:paraId="04B36AFE" w14:textId="77777777" w:rsidR="00E73E39" w:rsidRPr="00661438" w:rsidRDefault="00D34B63" w:rsidP="003C2B30">
            <w:pPr>
              <w:ind w:left="0" w:firstLine="0"/>
              <w:jc w:val="center"/>
              <w:rPr>
                <w:noProof/>
                <w:color w:val="auto"/>
                <w:sz w:val="24"/>
                <w:szCs w:val="24"/>
              </w:rPr>
            </w:pPr>
            <w:r w:rsidRPr="00661438">
              <w:rPr>
                <w:noProof/>
                <w:color w:val="auto"/>
                <w:sz w:val="24"/>
                <w:szCs w:val="24"/>
              </w:rPr>
              <w:drawing>
                <wp:inline distT="0" distB="0" distL="0" distR="0" wp14:anchorId="7C1A3F27" wp14:editId="15F5B707">
                  <wp:extent cx="288000" cy="288000"/>
                  <wp:effectExtent l="0" t="0" r="0" b="0"/>
                  <wp:docPr id="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721C44D9" w14:textId="77777777" w:rsidR="00E73E39" w:rsidRPr="00661438" w:rsidRDefault="00E73E39" w:rsidP="003C2B30">
            <w:pPr>
              <w:ind w:left="0" w:firstLine="0"/>
              <w:jc w:val="center"/>
              <w:rPr>
                <w:color w:val="auto"/>
                <w:sz w:val="24"/>
                <w:szCs w:val="24"/>
              </w:rPr>
            </w:pPr>
          </w:p>
        </w:tc>
        <w:tc>
          <w:tcPr>
            <w:tcW w:w="1703" w:type="dxa"/>
          </w:tcPr>
          <w:p w14:paraId="418A29F9" w14:textId="77777777" w:rsidR="00E73E39" w:rsidRPr="00661438" w:rsidRDefault="00E73E39" w:rsidP="003C2B30">
            <w:pPr>
              <w:ind w:left="0" w:firstLine="0"/>
              <w:rPr>
                <w:color w:val="auto"/>
                <w:sz w:val="24"/>
                <w:szCs w:val="24"/>
              </w:rPr>
            </w:pPr>
            <w:r w:rsidRPr="00661438">
              <w:rPr>
                <w:color w:val="auto"/>
                <w:sz w:val="24"/>
                <w:szCs w:val="24"/>
              </w:rPr>
              <w:t>Application</w:t>
            </w:r>
          </w:p>
        </w:tc>
      </w:tr>
      <w:tr w:rsidR="00661438" w:rsidRPr="00661438" w14:paraId="6EC95BD9" w14:textId="77777777" w:rsidTr="005F020D">
        <w:trPr>
          <w:trHeight w:val="695"/>
        </w:trPr>
        <w:tc>
          <w:tcPr>
            <w:tcW w:w="4814" w:type="dxa"/>
          </w:tcPr>
          <w:p w14:paraId="7CEA95A8" w14:textId="77777777" w:rsidR="00B93FE6" w:rsidRPr="00661438" w:rsidRDefault="00B93FE6" w:rsidP="000236F4">
            <w:pPr>
              <w:spacing w:after="0" w:line="240" w:lineRule="auto"/>
              <w:rPr>
                <w:color w:val="auto"/>
                <w:sz w:val="24"/>
                <w:szCs w:val="24"/>
              </w:rPr>
            </w:pPr>
            <w:r w:rsidRPr="00661438">
              <w:rPr>
                <w:color w:val="auto"/>
                <w:sz w:val="24"/>
                <w:szCs w:val="24"/>
                <w:lang w:val="en-US"/>
              </w:rPr>
              <w:t>The knowledge of a range of therapeutic interventions relevant to the client group.</w:t>
            </w:r>
          </w:p>
        </w:tc>
        <w:tc>
          <w:tcPr>
            <w:tcW w:w="1253" w:type="dxa"/>
          </w:tcPr>
          <w:p w14:paraId="4E7C3BF3" w14:textId="77777777" w:rsidR="00B93FE6" w:rsidRPr="00661438" w:rsidRDefault="00787E11" w:rsidP="003C2B30">
            <w:pPr>
              <w:ind w:left="0" w:firstLine="0"/>
              <w:jc w:val="center"/>
              <w:rPr>
                <w:noProof/>
                <w:color w:val="auto"/>
                <w:sz w:val="24"/>
                <w:szCs w:val="24"/>
              </w:rPr>
            </w:pPr>
            <w:r w:rsidRPr="00661438">
              <w:rPr>
                <w:noProof/>
                <w:color w:val="auto"/>
                <w:sz w:val="24"/>
                <w:szCs w:val="24"/>
              </w:rPr>
              <w:drawing>
                <wp:inline distT="0" distB="0" distL="0" distR="0" wp14:anchorId="0E7B44C3" wp14:editId="2A09AFAD">
                  <wp:extent cx="288000" cy="288000"/>
                  <wp:effectExtent l="0" t="0" r="0" b="0"/>
                  <wp:docPr id="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0F14C51A" w14:textId="77777777" w:rsidR="00B93FE6" w:rsidRPr="00661438" w:rsidRDefault="00B93FE6" w:rsidP="003C2B30">
            <w:pPr>
              <w:ind w:left="0" w:firstLine="0"/>
              <w:jc w:val="center"/>
              <w:rPr>
                <w:color w:val="auto"/>
                <w:sz w:val="24"/>
                <w:szCs w:val="24"/>
              </w:rPr>
            </w:pPr>
          </w:p>
        </w:tc>
        <w:tc>
          <w:tcPr>
            <w:tcW w:w="1703" w:type="dxa"/>
          </w:tcPr>
          <w:p w14:paraId="2ADA3889" w14:textId="77777777" w:rsidR="001540FB" w:rsidRPr="00661438" w:rsidRDefault="001540FB" w:rsidP="001540FB">
            <w:pPr>
              <w:ind w:left="0" w:firstLine="0"/>
              <w:rPr>
                <w:color w:val="auto"/>
                <w:sz w:val="24"/>
                <w:szCs w:val="24"/>
              </w:rPr>
            </w:pPr>
            <w:r w:rsidRPr="00661438">
              <w:rPr>
                <w:color w:val="auto"/>
                <w:sz w:val="24"/>
                <w:szCs w:val="24"/>
              </w:rPr>
              <w:t>Application/</w:t>
            </w:r>
          </w:p>
          <w:p w14:paraId="10B79B31" w14:textId="77777777" w:rsidR="00B93FE6" w:rsidRPr="00661438" w:rsidRDefault="001540FB" w:rsidP="001540FB">
            <w:pPr>
              <w:ind w:left="0" w:firstLine="0"/>
              <w:rPr>
                <w:color w:val="auto"/>
                <w:sz w:val="24"/>
                <w:szCs w:val="24"/>
              </w:rPr>
            </w:pPr>
            <w:r w:rsidRPr="00661438">
              <w:rPr>
                <w:color w:val="auto"/>
                <w:sz w:val="24"/>
                <w:szCs w:val="24"/>
              </w:rPr>
              <w:t>Interview</w:t>
            </w:r>
          </w:p>
        </w:tc>
      </w:tr>
      <w:tr w:rsidR="00661438" w:rsidRPr="00661438" w14:paraId="230279FA" w14:textId="77777777" w:rsidTr="005F020D">
        <w:trPr>
          <w:trHeight w:val="695"/>
        </w:trPr>
        <w:tc>
          <w:tcPr>
            <w:tcW w:w="4814" w:type="dxa"/>
          </w:tcPr>
          <w:p w14:paraId="3DD584C0" w14:textId="77777777" w:rsidR="00B764F9" w:rsidRPr="00661438" w:rsidRDefault="00B764F9" w:rsidP="00F763A9">
            <w:pPr>
              <w:ind w:left="0" w:firstLine="0"/>
              <w:rPr>
                <w:color w:val="auto"/>
                <w:sz w:val="24"/>
                <w:szCs w:val="24"/>
              </w:rPr>
            </w:pPr>
            <w:r w:rsidRPr="00661438">
              <w:rPr>
                <w:color w:val="auto"/>
                <w:sz w:val="24"/>
                <w:szCs w:val="24"/>
              </w:rPr>
              <w:t xml:space="preserve">Previous experience of working within an educational setting with children or young people with </w:t>
            </w:r>
            <w:proofErr w:type="spellStart"/>
            <w:r w:rsidRPr="00661438">
              <w:rPr>
                <w:color w:val="auto"/>
                <w:sz w:val="24"/>
                <w:szCs w:val="24"/>
              </w:rPr>
              <w:t>SpLD</w:t>
            </w:r>
            <w:proofErr w:type="spellEnd"/>
            <w:r w:rsidRPr="00661438">
              <w:rPr>
                <w:color w:val="auto"/>
                <w:sz w:val="24"/>
                <w:szCs w:val="24"/>
              </w:rPr>
              <w:t>.</w:t>
            </w:r>
          </w:p>
        </w:tc>
        <w:tc>
          <w:tcPr>
            <w:tcW w:w="1253" w:type="dxa"/>
          </w:tcPr>
          <w:p w14:paraId="43528966" w14:textId="77777777" w:rsidR="00B764F9" w:rsidRPr="00661438" w:rsidRDefault="00B764F9" w:rsidP="00F763A9">
            <w:pPr>
              <w:ind w:left="0" w:firstLine="0"/>
              <w:jc w:val="center"/>
              <w:rPr>
                <w:color w:val="auto"/>
                <w:sz w:val="24"/>
                <w:szCs w:val="24"/>
              </w:rPr>
            </w:pPr>
          </w:p>
        </w:tc>
        <w:tc>
          <w:tcPr>
            <w:tcW w:w="1586" w:type="dxa"/>
            <w:gridSpan w:val="2"/>
          </w:tcPr>
          <w:p w14:paraId="506DEB1D" w14:textId="77777777" w:rsidR="00B764F9" w:rsidRPr="00661438" w:rsidRDefault="00B764F9" w:rsidP="00F763A9">
            <w:pPr>
              <w:ind w:left="0" w:firstLine="0"/>
              <w:jc w:val="center"/>
              <w:rPr>
                <w:color w:val="auto"/>
                <w:sz w:val="24"/>
                <w:szCs w:val="24"/>
              </w:rPr>
            </w:pPr>
            <w:r w:rsidRPr="00661438">
              <w:rPr>
                <w:noProof/>
                <w:color w:val="auto"/>
                <w:sz w:val="24"/>
                <w:szCs w:val="24"/>
              </w:rPr>
              <w:drawing>
                <wp:inline distT="0" distB="0" distL="0" distR="0" wp14:anchorId="50A55A96" wp14:editId="7291050E">
                  <wp:extent cx="288000" cy="288000"/>
                  <wp:effectExtent l="0" t="0" r="0" b="0"/>
                  <wp:docPr id="113799617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703" w:type="dxa"/>
          </w:tcPr>
          <w:p w14:paraId="23E1A84E" w14:textId="77777777" w:rsidR="00B764F9" w:rsidRPr="00661438" w:rsidRDefault="00B764F9" w:rsidP="00F763A9">
            <w:pPr>
              <w:ind w:left="0" w:firstLine="0"/>
              <w:rPr>
                <w:color w:val="auto"/>
                <w:sz w:val="24"/>
                <w:szCs w:val="24"/>
              </w:rPr>
            </w:pPr>
            <w:r w:rsidRPr="00661438">
              <w:rPr>
                <w:color w:val="auto"/>
                <w:sz w:val="24"/>
                <w:szCs w:val="24"/>
              </w:rPr>
              <w:t>Application</w:t>
            </w:r>
          </w:p>
        </w:tc>
      </w:tr>
      <w:tr w:rsidR="00661438" w:rsidRPr="00661438" w14:paraId="300A6CD4" w14:textId="77777777" w:rsidTr="005F020D">
        <w:trPr>
          <w:trHeight w:val="156"/>
        </w:trPr>
        <w:tc>
          <w:tcPr>
            <w:tcW w:w="4814" w:type="dxa"/>
          </w:tcPr>
          <w:p w14:paraId="310E23CB" w14:textId="77777777" w:rsidR="009B1722" w:rsidRPr="00661438" w:rsidRDefault="000236F4" w:rsidP="003C2B30">
            <w:pPr>
              <w:ind w:left="0" w:firstLine="0"/>
              <w:rPr>
                <w:color w:val="auto"/>
                <w:sz w:val="24"/>
                <w:szCs w:val="24"/>
              </w:rPr>
            </w:pPr>
            <w:r w:rsidRPr="00661438">
              <w:rPr>
                <w:color w:val="auto"/>
                <w:sz w:val="24"/>
                <w:szCs w:val="24"/>
              </w:rPr>
              <w:t>Clear and concise written skills with competency in IT skills to produce accurate and concise written records and reports.</w:t>
            </w:r>
          </w:p>
        </w:tc>
        <w:tc>
          <w:tcPr>
            <w:tcW w:w="1253" w:type="dxa"/>
          </w:tcPr>
          <w:p w14:paraId="067FF087" w14:textId="77777777" w:rsidR="009B1722" w:rsidRPr="00661438" w:rsidRDefault="009B1722" w:rsidP="003C2B30">
            <w:pPr>
              <w:ind w:left="0" w:firstLine="0"/>
              <w:jc w:val="center"/>
              <w:rPr>
                <w:noProof/>
                <w:color w:val="auto"/>
                <w:sz w:val="24"/>
                <w:szCs w:val="24"/>
              </w:rPr>
            </w:pPr>
            <w:r w:rsidRPr="00661438">
              <w:rPr>
                <w:noProof/>
                <w:color w:val="auto"/>
                <w:sz w:val="24"/>
                <w:szCs w:val="24"/>
              </w:rPr>
              <w:drawing>
                <wp:inline distT="0" distB="0" distL="0" distR="0" wp14:anchorId="407BDEC0" wp14:editId="6B1D3E8B">
                  <wp:extent cx="288000" cy="288000"/>
                  <wp:effectExtent l="0" t="0" r="0" b="0"/>
                  <wp:docPr id="35835348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753B0CFC" w14:textId="77777777" w:rsidR="009B1722" w:rsidRPr="00661438" w:rsidRDefault="009B1722" w:rsidP="003C2B30">
            <w:pPr>
              <w:ind w:left="0" w:firstLine="0"/>
              <w:jc w:val="center"/>
              <w:rPr>
                <w:color w:val="auto"/>
                <w:sz w:val="24"/>
                <w:szCs w:val="24"/>
              </w:rPr>
            </w:pPr>
          </w:p>
        </w:tc>
        <w:tc>
          <w:tcPr>
            <w:tcW w:w="1703" w:type="dxa"/>
          </w:tcPr>
          <w:p w14:paraId="756E043F" w14:textId="77777777" w:rsidR="009B1722" w:rsidRPr="00661438" w:rsidRDefault="009B1722" w:rsidP="003C2B30">
            <w:pPr>
              <w:ind w:left="0" w:firstLine="0"/>
              <w:rPr>
                <w:color w:val="auto"/>
                <w:sz w:val="24"/>
                <w:szCs w:val="24"/>
              </w:rPr>
            </w:pPr>
            <w:r w:rsidRPr="00661438">
              <w:rPr>
                <w:color w:val="auto"/>
                <w:sz w:val="24"/>
                <w:szCs w:val="24"/>
              </w:rPr>
              <w:t>Application/</w:t>
            </w:r>
          </w:p>
          <w:p w14:paraId="18A5E9E3" w14:textId="77777777" w:rsidR="009B1722" w:rsidRPr="00661438" w:rsidRDefault="009B1722" w:rsidP="003C2B30">
            <w:pPr>
              <w:ind w:left="0" w:firstLine="0"/>
              <w:rPr>
                <w:color w:val="auto"/>
                <w:sz w:val="24"/>
                <w:szCs w:val="24"/>
              </w:rPr>
            </w:pPr>
            <w:r w:rsidRPr="00661438">
              <w:rPr>
                <w:color w:val="auto"/>
                <w:sz w:val="24"/>
                <w:szCs w:val="24"/>
              </w:rPr>
              <w:t>Interview</w:t>
            </w:r>
          </w:p>
        </w:tc>
      </w:tr>
      <w:tr w:rsidR="00661438" w:rsidRPr="00661438" w14:paraId="0ABE1808" w14:textId="77777777" w:rsidTr="005F020D">
        <w:trPr>
          <w:trHeight w:val="156"/>
        </w:trPr>
        <w:tc>
          <w:tcPr>
            <w:tcW w:w="4814" w:type="dxa"/>
          </w:tcPr>
          <w:p w14:paraId="1AFDBFCF" w14:textId="77777777" w:rsidR="00787E11" w:rsidRPr="00661438" w:rsidRDefault="00787E11" w:rsidP="003C2B30">
            <w:pPr>
              <w:ind w:left="0" w:firstLine="0"/>
              <w:rPr>
                <w:color w:val="auto"/>
                <w:sz w:val="24"/>
                <w:szCs w:val="24"/>
              </w:rPr>
            </w:pPr>
            <w:r w:rsidRPr="00661438">
              <w:rPr>
                <w:color w:val="auto"/>
                <w:sz w:val="24"/>
                <w:szCs w:val="24"/>
              </w:rPr>
              <w:t>Experience of providing specialist comprehensive written information to parents and other professionals.</w:t>
            </w:r>
          </w:p>
        </w:tc>
        <w:tc>
          <w:tcPr>
            <w:tcW w:w="1253" w:type="dxa"/>
          </w:tcPr>
          <w:p w14:paraId="13B423EC" w14:textId="77777777" w:rsidR="00787E11" w:rsidRPr="00661438" w:rsidRDefault="00787E11" w:rsidP="003C2B30">
            <w:pPr>
              <w:ind w:left="0" w:firstLine="0"/>
              <w:jc w:val="center"/>
              <w:rPr>
                <w:noProof/>
                <w:color w:val="auto"/>
                <w:sz w:val="24"/>
                <w:szCs w:val="24"/>
              </w:rPr>
            </w:pPr>
            <w:r w:rsidRPr="00661438">
              <w:rPr>
                <w:noProof/>
                <w:color w:val="auto"/>
                <w:sz w:val="24"/>
                <w:szCs w:val="24"/>
              </w:rPr>
              <w:drawing>
                <wp:inline distT="0" distB="0" distL="0" distR="0" wp14:anchorId="5BF54FAF" wp14:editId="6CFEC9B5">
                  <wp:extent cx="288000" cy="288000"/>
                  <wp:effectExtent l="0" t="0" r="0" b="0"/>
                  <wp:docPr id="175652456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00D2BF4C" w14:textId="77777777" w:rsidR="00787E11" w:rsidRPr="00661438" w:rsidRDefault="00787E11" w:rsidP="003C2B30">
            <w:pPr>
              <w:ind w:left="0" w:firstLine="0"/>
              <w:jc w:val="center"/>
              <w:rPr>
                <w:color w:val="auto"/>
                <w:sz w:val="24"/>
                <w:szCs w:val="24"/>
              </w:rPr>
            </w:pPr>
          </w:p>
        </w:tc>
        <w:tc>
          <w:tcPr>
            <w:tcW w:w="1703" w:type="dxa"/>
          </w:tcPr>
          <w:p w14:paraId="300180AE" w14:textId="77777777" w:rsidR="00787E11" w:rsidRPr="00661438" w:rsidRDefault="00787E11" w:rsidP="00787E11">
            <w:pPr>
              <w:ind w:left="0" w:firstLine="0"/>
              <w:rPr>
                <w:color w:val="auto"/>
                <w:sz w:val="24"/>
                <w:szCs w:val="24"/>
              </w:rPr>
            </w:pPr>
            <w:r w:rsidRPr="00661438">
              <w:rPr>
                <w:color w:val="auto"/>
                <w:sz w:val="24"/>
                <w:szCs w:val="24"/>
              </w:rPr>
              <w:t>Application/</w:t>
            </w:r>
          </w:p>
          <w:p w14:paraId="44B26449" w14:textId="77777777" w:rsidR="00787E11" w:rsidRPr="00661438" w:rsidRDefault="00787E11" w:rsidP="00787E11">
            <w:pPr>
              <w:ind w:left="0" w:firstLine="0"/>
              <w:rPr>
                <w:color w:val="auto"/>
                <w:sz w:val="24"/>
                <w:szCs w:val="24"/>
              </w:rPr>
            </w:pPr>
            <w:r w:rsidRPr="00661438">
              <w:rPr>
                <w:color w:val="auto"/>
                <w:sz w:val="24"/>
                <w:szCs w:val="24"/>
              </w:rPr>
              <w:t>Interview</w:t>
            </w:r>
          </w:p>
        </w:tc>
      </w:tr>
      <w:tr w:rsidR="00661438" w:rsidRPr="00661438" w14:paraId="4AB473A2" w14:textId="77777777" w:rsidTr="005F020D">
        <w:trPr>
          <w:trHeight w:val="156"/>
        </w:trPr>
        <w:tc>
          <w:tcPr>
            <w:tcW w:w="4814" w:type="dxa"/>
          </w:tcPr>
          <w:p w14:paraId="39AC9C0F" w14:textId="77777777" w:rsidR="00836D85" w:rsidRPr="00661438" w:rsidRDefault="00836D85" w:rsidP="003C2B30">
            <w:pPr>
              <w:ind w:left="0" w:firstLine="0"/>
              <w:rPr>
                <w:color w:val="auto"/>
                <w:sz w:val="24"/>
                <w:szCs w:val="24"/>
              </w:rPr>
            </w:pPr>
            <w:r w:rsidRPr="00661438">
              <w:rPr>
                <w:color w:val="auto"/>
                <w:sz w:val="24"/>
                <w:szCs w:val="24"/>
              </w:rPr>
              <w:t>Experience in preparing SALT reports to support Annual Reviews of EHCPs.</w:t>
            </w:r>
          </w:p>
        </w:tc>
        <w:tc>
          <w:tcPr>
            <w:tcW w:w="1253" w:type="dxa"/>
          </w:tcPr>
          <w:p w14:paraId="2DEBCB49" w14:textId="77777777" w:rsidR="00836D85" w:rsidRPr="00661438" w:rsidRDefault="00836D85" w:rsidP="003C2B30">
            <w:pPr>
              <w:ind w:left="0" w:firstLine="0"/>
              <w:jc w:val="center"/>
              <w:rPr>
                <w:noProof/>
                <w:color w:val="auto"/>
                <w:sz w:val="24"/>
                <w:szCs w:val="24"/>
              </w:rPr>
            </w:pPr>
          </w:p>
        </w:tc>
        <w:tc>
          <w:tcPr>
            <w:tcW w:w="1586" w:type="dxa"/>
            <w:gridSpan w:val="2"/>
          </w:tcPr>
          <w:p w14:paraId="49E26F35" w14:textId="77777777" w:rsidR="00836D85" w:rsidRPr="00661438" w:rsidRDefault="00836D85" w:rsidP="003C2B30">
            <w:pPr>
              <w:ind w:left="0" w:firstLine="0"/>
              <w:jc w:val="center"/>
              <w:rPr>
                <w:color w:val="auto"/>
                <w:sz w:val="24"/>
                <w:szCs w:val="24"/>
              </w:rPr>
            </w:pPr>
            <w:r w:rsidRPr="00661438">
              <w:rPr>
                <w:noProof/>
                <w:color w:val="auto"/>
                <w:sz w:val="24"/>
                <w:szCs w:val="24"/>
              </w:rPr>
              <w:drawing>
                <wp:inline distT="0" distB="0" distL="0" distR="0" wp14:anchorId="058D1C7E" wp14:editId="118ACB71">
                  <wp:extent cx="288000" cy="288000"/>
                  <wp:effectExtent l="0" t="0" r="0" b="0"/>
                  <wp:docPr id="213227291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703" w:type="dxa"/>
          </w:tcPr>
          <w:p w14:paraId="0ED12D3B" w14:textId="77777777" w:rsidR="00836D85" w:rsidRPr="00661438" w:rsidRDefault="00836D85" w:rsidP="00836D85">
            <w:pPr>
              <w:ind w:left="0" w:firstLine="0"/>
              <w:rPr>
                <w:color w:val="auto"/>
                <w:sz w:val="24"/>
                <w:szCs w:val="24"/>
              </w:rPr>
            </w:pPr>
            <w:r w:rsidRPr="00661438">
              <w:rPr>
                <w:color w:val="auto"/>
                <w:sz w:val="24"/>
                <w:szCs w:val="24"/>
              </w:rPr>
              <w:t>Application/</w:t>
            </w:r>
          </w:p>
          <w:p w14:paraId="09C0F645" w14:textId="77777777" w:rsidR="00836D85" w:rsidRPr="00661438" w:rsidRDefault="00836D85" w:rsidP="00836D85">
            <w:pPr>
              <w:ind w:left="0" w:firstLine="0"/>
              <w:rPr>
                <w:color w:val="auto"/>
                <w:sz w:val="24"/>
                <w:szCs w:val="24"/>
              </w:rPr>
            </w:pPr>
            <w:r w:rsidRPr="00661438">
              <w:rPr>
                <w:color w:val="auto"/>
                <w:sz w:val="24"/>
                <w:szCs w:val="24"/>
              </w:rPr>
              <w:t>Interview</w:t>
            </w:r>
          </w:p>
        </w:tc>
      </w:tr>
      <w:tr w:rsidR="00661438" w:rsidRPr="00661438" w14:paraId="489844AE" w14:textId="77777777" w:rsidTr="005F020D">
        <w:trPr>
          <w:trHeight w:val="608"/>
        </w:trPr>
        <w:tc>
          <w:tcPr>
            <w:tcW w:w="4814" w:type="dxa"/>
          </w:tcPr>
          <w:p w14:paraId="07C4DB08" w14:textId="77777777" w:rsidR="00D70C53" w:rsidRPr="00661438" w:rsidRDefault="00D70C53" w:rsidP="00B764F9">
            <w:pPr>
              <w:ind w:left="0" w:firstLine="0"/>
              <w:rPr>
                <w:color w:val="auto"/>
                <w:sz w:val="24"/>
                <w:szCs w:val="24"/>
              </w:rPr>
            </w:pPr>
            <w:r w:rsidRPr="00661438">
              <w:rPr>
                <w:color w:val="auto"/>
                <w:sz w:val="24"/>
                <w:szCs w:val="24"/>
              </w:rPr>
              <w:t>The ability to recognise and manage difference of opinion in both client related and inter-professional situations.</w:t>
            </w:r>
          </w:p>
        </w:tc>
        <w:tc>
          <w:tcPr>
            <w:tcW w:w="1253" w:type="dxa"/>
          </w:tcPr>
          <w:p w14:paraId="261378D5" w14:textId="77777777" w:rsidR="00D70C53" w:rsidRPr="00661438" w:rsidRDefault="00D70C53" w:rsidP="00B764F9">
            <w:pPr>
              <w:ind w:left="0" w:firstLine="0"/>
              <w:jc w:val="center"/>
              <w:rPr>
                <w:noProof/>
                <w:color w:val="auto"/>
                <w:sz w:val="24"/>
                <w:szCs w:val="24"/>
              </w:rPr>
            </w:pPr>
          </w:p>
        </w:tc>
        <w:tc>
          <w:tcPr>
            <w:tcW w:w="1586" w:type="dxa"/>
            <w:gridSpan w:val="2"/>
          </w:tcPr>
          <w:p w14:paraId="540F3C53" w14:textId="77777777" w:rsidR="00D70C53" w:rsidRPr="00661438" w:rsidRDefault="00D70C53" w:rsidP="00D70C53">
            <w:pPr>
              <w:ind w:left="0" w:firstLine="0"/>
              <w:jc w:val="center"/>
              <w:rPr>
                <w:color w:val="auto"/>
                <w:sz w:val="24"/>
                <w:szCs w:val="24"/>
              </w:rPr>
            </w:pPr>
            <w:r w:rsidRPr="00661438">
              <w:rPr>
                <w:noProof/>
                <w:color w:val="auto"/>
                <w:sz w:val="24"/>
                <w:szCs w:val="24"/>
              </w:rPr>
              <w:drawing>
                <wp:inline distT="0" distB="0" distL="0" distR="0" wp14:anchorId="14AB7456" wp14:editId="109AC942">
                  <wp:extent cx="288000" cy="288000"/>
                  <wp:effectExtent l="0" t="0" r="0" b="0"/>
                  <wp:docPr id="1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703" w:type="dxa"/>
          </w:tcPr>
          <w:p w14:paraId="678A17CA" w14:textId="77777777" w:rsidR="00661438" w:rsidRPr="00661438" w:rsidRDefault="00661438" w:rsidP="00661438">
            <w:pPr>
              <w:ind w:left="0" w:firstLine="0"/>
              <w:rPr>
                <w:color w:val="auto"/>
                <w:sz w:val="24"/>
                <w:szCs w:val="24"/>
              </w:rPr>
            </w:pPr>
            <w:r w:rsidRPr="00661438">
              <w:rPr>
                <w:color w:val="auto"/>
                <w:sz w:val="24"/>
                <w:szCs w:val="24"/>
              </w:rPr>
              <w:t>Application/</w:t>
            </w:r>
          </w:p>
          <w:p w14:paraId="37BF7FD8" w14:textId="77777777" w:rsidR="00D70C53" w:rsidRPr="00661438" w:rsidRDefault="00661438" w:rsidP="00661438">
            <w:pPr>
              <w:ind w:left="0" w:firstLine="0"/>
              <w:rPr>
                <w:color w:val="auto"/>
                <w:sz w:val="24"/>
                <w:szCs w:val="24"/>
              </w:rPr>
            </w:pPr>
            <w:r w:rsidRPr="00661438">
              <w:rPr>
                <w:color w:val="auto"/>
                <w:sz w:val="24"/>
                <w:szCs w:val="24"/>
              </w:rPr>
              <w:t>Interview</w:t>
            </w:r>
          </w:p>
        </w:tc>
      </w:tr>
      <w:tr w:rsidR="00661438" w:rsidRPr="00661438" w14:paraId="3E747451" w14:textId="77777777" w:rsidTr="005F020D">
        <w:trPr>
          <w:trHeight w:val="608"/>
        </w:trPr>
        <w:tc>
          <w:tcPr>
            <w:tcW w:w="4814" w:type="dxa"/>
          </w:tcPr>
          <w:p w14:paraId="148F9E6E" w14:textId="77777777" w:rsidR="00147DAA" w:rsidRPr="00661438" w:rsidRDefault="00147DAA" w:rsidP="00B764F9">
            <w:pPr>
              <w:ind w:left="0" w:firstLine="0"/>
              <w:rPr>
                <w:color w:val="auto"/>
                <w:sz w:val="24"/>
                <w:szCs w:val="24"/>
              </w:rPr>
            </w:pPr>
            <w:r w:rsidRPr="00661438">
              <w:rPr>
                <w:color w:val="auto"/>
                <w:sz w:val="24"/>
                <w:szCs w:val="24"/>
              </w:rPr>
              <w:t>Knowledge of psychosocial aspects of working with families of children with SEN and the impact on the family.</w:t>
            </w:r>
          </w:p>
        </w:tc>
        <w:tc>
          <w:tcPr>
            <w:tcW w:w="1253" w:type="dxa"/>
          </w:tcPr>
          <w:p w14:paraId="64BDA5EB" w14:textId="77777777" w:rsidR="00147DAA" w:rsidRPr="00661438" w:rsidRDefault="00147DAA" w:rsidP="00B764F9">
            <w:pPr>
              <w:ind w:left="0" w:firstLine="0"/>
              <w:jc w:val="center"/>
              <w:rPr>
                <w:noProof/>
                <w:color w:val="auto"/>
                <w:sz w:val="24"/>
                <w:szCs w:val="24"/>
              </w:rPr>
            </w:pPr>
            <w:r w:rsidRPr="00661438">
              <w:rPr>
                <w:noProof/>
                <w:color w:val="auto"/>
                <w:sz w:val="24"/>
                <w:szCs w:val="24"/>
              </w:rPr>
              <w:drawing>
                <wp:inline distT="0" distB="0" distL="0" distR="0" wp14:anchorId="1D279D6E" wp14:editId="13CF3E22">
                  <wp:extent cx="288000" cy="288000"/>
                  <wp:effectExtent l="0" t="0" r="0" b="0"/>
                  <wp:docPr id="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5A931EE8" w14:textId="77777777" w:rsidR="00147DAA" w:rsidRPr="00661438" w:rsidRDefault="00147DAA" w:rsidP="00B764F9">
            <w:pPr>
              <w:ind w:left="0" w:firstLine="0"/>
              <w:jc w:val="center"/>
              <w:rPr>
                <w:color w:val="auto"/>
                <w:sz w:val="24"/>
                <w:szCs w:val="24"/>
              </w:rPr>
            </w:pPr>
          </w:p>
        </w:tc>
        <w:tc>
          <w:tcPr>
            <w:tcW w:w="1703" w:type="dxa"/>
          </w:tcPr>
          <w:p w14:paraId="591591C2" w14:textId="77777777" w:rsidR="00147DAA" w:rsidRPr="00661438" w:rsidRDefault="00147DAA" w:rsidP="00147DAA">
            <w:pPr>
              <w:ind w:left="0" w:firstLine="0"/>
              <w:rPr>
                <w:color w:val="auto"/>
                <w:sz w:val="24"/>
                <w:szCs w:val="24"/>
              </w:rPr>
            </w:pPr>
            <w:r w:rsidRPr="00661438">
              <w:rPr>
                <w:color w:val="auto"/>
                <w:sz w:val="24"/>
                <w:szCs w:val="24"/>
              </w:rPr>
              <w:t>Application/</w:t>
            </w:r>
          </w:p>
          <w:p w14:paraId="2B859366" w14:textId="77777777" w:rsidR="00147DAA" w:rsidRPr="00661438" w:rsidRDefault="00147DAA" w:rsidP="00147DAA">
            <w:pPr>
              <w:ind w:left="0" w:firstLine="0"/>
              <w:rPr>
                <w:color w:val="auto"/>
                <w:sz w:val="24"/>
                <w:szCs w:val="24"/>
              </w:rPr>
            </w:pPr>
            <w:r w:rsidRPr="00661438">
              <w:rPr>
                <w:color w:val="auto"/>
                <w:sz w:val="24"/>
                <w:szCs w:val="24"/>
              </w:rPr>
              <w:t>Interview</w:t>
            </w:r>
          </w:p>
        </w:tc>
      </w:tr>
      <w:tr w:rsidR="00661438" w:rsidRPr="00661438" w14:paraId="1DDF6321" w14:textId="77777777" w:rsidTr="005F020D">
        <w:trPr>
          <w:trHeight w:val="608"/>
        </w:trPr>
        <w:tc>
          <w:tcPr>
            <w:tcW w:w="4814" w:type="dxa"/>
          </w:tcPr>
          <w:p w14:paraId="149F0D1D" w14:textId="77777777" w:rsidR="00B764F9" w:rsidRPr="00661438" w:rsidRDefault="00B764F9" w:rsidP="00B764F9">
            <w:pPr>
              <w:ind w:left="0" w:firstLine="0"/>
              <w:rPr>
                <w:color w:val="auto"/>
                <w:sz w:val="24"/>
                <w:szCs w:val="24"/>
              </w:rPr>
            </w:pPr>
            <w:r w:rsidRPr="00661438">
              <w:rPr>
                <w:color w:val="auto"/>
                <w:sz w:val="24"/>
                <w:szCs w:val="24"/>
              </w:rPr>
              <w:t>Willingness to undertake continued professional development.</w:t>
            </w:r>
          </w:p>
        </w:tc>
        <w:tc>
          <w:tcPr>
            <w:tcW w:w="1253" w:type="dxa"/>
          </w:tcPr>
          <w:p w14:paraId="34C6C22A" w14:textId="77777777" w:rsidR="00B764F9" w:rsidRPr="00661438" w:rsidRDefault="00B764F9" w:rsidP="00B764F9">
            <w:pPr>
              <w:ind w:left="0" w:firstLine="0"/>
              <w:jc w:val="center"/>
              <w:rPr>
                <w:color w:val="auto"/>
                <w:sz w:val="24"/>
                <w:szCs w:val="24"/>
              </w:rPr>
            </w:pPr>
            <w:r w:rsidRPr="00661438">
              <w:rPr>
                <w:noProof/>
                <w:color w:val="auto"/>
                <w:sz w:val="24"/>
                <w:szCs w:val="24"/>
              </w:rPr>
              <w:drawing>
                <wp:inline distT="0" distB="0" distL="0" distR="0" wp14:anchorId="108F6889" wp14:editId="68A9FC80">
                  <wp:extent cx="288000" cy="288000"/>
                  <wp:effectExtent l="0" t="0" r="0" b="0"/>
                  <wp:docPr id="406893530"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586" w:type="dxa"/>
            <w:gridSpan w:val="2"/>
          </w:tcPr>
          <w:p w14:paraId="48139AAD" w14:textId="77777777" w:rsidR="00B764F9" w:rsidRPr="00661438" w:rsidRDefault="00B764F9" w:rsidP="00B764F9">
            <w:pPr>
              <w:ind w:left="0" w:firstLine="0"/>
              <w:jc w:val="center"/>
              <w:rPr>
                <w:color w:val="auto"/>
                <w:sz w:val="24"/>
                <w:szCs w:val="24"/>
              </w:rPr>
            </w:pPr>
          </w:p>
        </w:tc>
        <w:tc>
          <w:tcPr>
            <w:tcW w:w="1703" w:type="dxa"/>
          </w:tcPr>
          <w:p w14:paraId="3321BB63" w14:textId="77777777" w:rsidR="00B764F9" w:rsidRPr="00661438" w:rsidRDefault="00B764F9" w:rsidP="00B764F9">
            <w:pPr>
              <w:ind w:left="0" w:firstLine="0"/>
              <w:rPr>
                <w:color w:val="auto"/>
                <w:sz w:val="24"/>
                <w:szCs w:val="24"/>
              </w:rPr>
            </w:pPr>
            <w:r w:rsidRPr="00661438">
              <w:rPr>
                <w:color w:val="auto"/>
                <w:sz w:val="24"/>
                <w:szCs w:val="24"/>
              </w:rPr>
              <w:t>Application/</w:t>
            </w:r>
          </w:p>
          <w:p w14:paraId="301E84F4" w14:textId="77777777" w:rsidR="00B764F9" w:rsidRPr="00661438" w:rsidRDefault="00B764F9" w:rsidP="00B764F9">
            <w:pPr>
              <w:ind w:left="0" w:firstLine="0"/>
              <w:rPr>
                <w:color w:val="auto"/>
                <w:sz w:val="24"/>
                <w:szCs w:val="24"/>
              </w:rPr>
            </w:pPr>
            <w:r w:rsidRPr="00661438">
              <w:rPr>
                <w:color w:val="auto"/>
                <w:sz w:val="24"/>
                <w:szCs w:val="24"/>
              </w:rPr>
              <w:t>Interview</w:t>
            </w:r>
          </w:p>
        </w:tc>
      </w:tr>
      <w:tr w:rsidR="00661438" w:rsidRPr="00661438" w14:paraId="4CC92FAB" w14:textId="77777777" w:rsidTr="00F7062E">
        <w:tc>
          <w:tcPr>
            <w:tcW w:w="9356" w:type="dxa"/>
            <w:gridSpan w:val="5"/>
            <w:shd w:val="clear" w:color="auto" w:fill="F2F2F2" w:themeFill="background1" w:themeFillShade="F2"/>
          </w:tcPr>
          <w:p w14:paraId="1DEA9E57" w14:textId="77777777" w:rsidR="00B764F9" w:rsidRPr="00661438" w:rsidRDefault="00B764F9" w:rsidP="00B764F9">
            <w:pPr>
              <w:ind w:left="0" w:firstLine="0"/>
              <w:jc w:val="left"/>
              <w:rPr>
                <w:b/>
                <w:bCs/>
                <w:color w:val="auto"/>
                <w:sz w:val="24"/>
                <w:szCs w:val="24"/>
              </w:rPr>
            </w:pPr>
            <w:r w:rsidRPr="00661438">
              <w:rPr>
                <w:b/>
                <w:bCs/>
                <w:color w:val="auto"/>
                <w:sz w:val="24"/>
                <w:szCs w:val="24"/>
              </w:rPr>
              <w:t>Personal Attributes</w:t>
            </w:r>
          </w:p>
        </w:tc>
      </w:tr>
      <w:tr w:rsidR="00661438" w:rsidRPr="00661438" w14:paraId="59B6C3BA" w14:textId="77777777" w:rsidTr="00F7062E">
        <w:trPr>
          <w:trHeight w:val="363"/>
        </w:trPr>
        <w:tc>
          <w:tcPr>
            <w:tcW w:w="4814" w:type="dxa"/>
          </w:tcPr>
          <w:p w14:paraId="5D369893" w14:textId="77777777" w:rsidR="00B764F9" w:rsidRPr="00661438" w:rsidRDefault="000236F4" w:rsidP="00B764F9">
            <w:pPr>
              <w:ind w:left="0" w:firstLine="0"/>
              <w:rPr>
                <w:color w:val="auto"/>
                <w:sz w:val="24"/>
                <w:szCs w:val="24"/>
              </w:rPr>
            </w:pPr>
            <w:r w:rsidRPr="00661438">
              <w:rPr>
                <w:color w:val="auto"/>
                <w:sz w:val="24"/>
                <w:szCs w:val="24"/>
              </w:rPr>
              <w:t>Ability to organise and prioritise workload.</w:t>
            </w:r>
          </w:p>
        </w:tc>
        <w:tc>
          <w:tcPr>
            <w:tcW w:w="1419" w:type="dxa"/>
            <w:gridSpan w:val="2"/>
          </w:tcPr>
          <w:p w14:paraId="128816FF" w14:textId="77777777" w:rsidR="00B764F9" w:rsidRPr="00661438" w:rsidRDefault="00B764F9" w:rsidP="00B764F9">
            <w:pPr>
              <w:ind w:left="0" w:firstLine="0"/>
              <w:jc w:val="center"/>
              <w:rPr>
                <w:color w:val="auto"/>
                <w:sz w:val="24"/>
                <w:szCs w:val="24"/>
              </w:rPr>
            </w:pPr>
            <w:r w:rsidRPr="00661438">
              <w:rPr>
                <w:noProof/>
                <w:color w:val="auto"/>
                <w:sz w:val="24"/>
                <w:szCs w:val="24"/>
              </w:rPr>
              <w:drawing>
                <wp:inline distT="0" distB="0" distL="0" distR="0" wp14:anchorId="5C48A532" wp14:editId="69F6622D">
                  <wp:extent cx="288000" cy="288000"/>
                  <wp:effectExtent l="0" t="0" r="0" b="0"/>
                  <wp:docPr id="1900230803"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Pr>
          <w:p w14:paraId="09E6F514" w14:textId="77777777" w:rsidR="00B764F9" w:rsidRPr="00661438" w:rsidRDefault="00B764F9" w:rsidP="00B764F9">
            <w:pPr>
              <w:ind w:left="0" w:firstLine="0"/>
              <w:jc w:val="center"/>
              <w:rPr>
                <w:color w:val="auto"/>
                <w:sz w:val="24"/>
                <w:szCs w:val="24"/>
              </w:rPr>
            </w:pPr>
          </w:p>
        </w:tc>
        <w:tc>
          <w:tcPr>
            <w:tcW w:w="1703" w:type="dxa"/>
          </w:tcPr>
          <w:p w14:paraId="7C54BBD5" w14:textId="77777777" w:rsidR="00B764F9" w:rsidRPr="00661438" w:rsidRDefault="00B764F9" w:rsidP="00B764F9">
            <w:pPr>
              <w:ind w:left="0" w:firstLine="0"/>
              <w:rPr>
                <w:color w:val="auto"/>
                <w:sz w:val="24"/>
                <w:szCs w:val="24"/>
              </w:rPr>
            </w:pPr>
            <w:r w:rsidRPr="00661438">
              <w:rPr>
                <w:color w:val="auto"/>
                <w:sz w:val="24"/>
                <w:szCs w:val="24"/>
              </w:rPr>
              <w:t>Interview</w:t>
            </w:r>
          </w:p>
        </w:tc>
      </w:tr>
      <w:tr w:rsidR="00661438" w:rsidRPr="00661438" w14:paraId="65DBB538" w14:textId="77777777" w:rsidTr="00F7062E">
        <w:trPr>
          <w:trHeight w:val="363"/>
        </w:trPr>
        <w:tc>
          <w:tcPr>
            <w:tcW w:w="4814" w:type="dxa"/>
          </w:tcPr>
          <w:p w14:paraId="537F9F65" w14:textId="77777777" w:rsidR="000236F4" w:rsidRPr="00661438" w:rsidRDefault="000236F4" w:rsidP="00B764F9">
            <w:pPr>
              <w:ind w:left="0" w:firstLine="0"/>
              <w:rPr>
                <w:color w:val="auto"/>
                <w:sz w:val="24"/>
                <w:szCs w:val="24"/>
              </w:rPr>
            </w:pPr>
            <w:r w:rsidRPr="00661438">
              <w:rPr>
                <w:color w:val="auto"/>
                <w:sz w:val="24"/>
                <w:szCs w:val="24"/>
              </w:rPr>
              <w:t>Ability to work independently and collaboratively, with a range of professionals and statutory bodies.</w:t>
            </w:r>
          </w:p>
        </w:tc>
        <w:tc>
          <w:tcPr>
            <w:tcW w:w="1419" w:type="dxa"/>
            <w:gridSpan w:val="2"/>
          </w:tcPr>
          <w:p w14:paraId="6212C3F3" w14:textId="77777777" w:rsidR="000236F4" w:rsidRPr="00661438" w:rsidRDefault="000236F4" w:rsidP="00B764F9">
            <w:pPr>
              <w:ind w:left="0" w:firstLine="0"/>
              <w:jc w:val="center"/>
              <w:rPr>
                <w:noProof/>
                <w:color w:val="auto"/>
                <w:sz w:val="24"/>
                <w:szCs w:val="24"/>
              </w:rPr>
            </w:pPr>
            <w:r w:rsidRPr="00661438">
              <w:rPr>
                <w:noProof/>
                <w:color w:val="auto"/>
                <w:sz w:val="24"/>
                <w:szCs w:val="24"/>
              </w:rPr>
              <w:drawing>
                <wp:inline distT="0" distB="0" distL="0" distR="0" wp14:anchorId="2C215195" wp14:editId="154396ED">
                  <wp:extent cx="288000" cy="288000"/>
                  <wp:effectExtent l="0" t="0" r="0" b="0"/>
                  <wp:docPr id="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Pr>
          <w:p w14:paraId="04F42E74" w14:textId="77777777" w:rsidR="000236F4" w:rsidRPr="00661438" w:rsidRDefault="000236F4" w:rsidP="00B764F9">
            <w:pPr>
              <w:ind w:left="0" w:firstLine="0"/>
              <w:jc w:val="center"/>
              <w:rPr>
                <w:color w:val="auto"/>
                <w:sz w:val="24"/>
                <w:szCs w:val="24"/>
              </w:rPr>
            </w:pPr>
          </w:p>
        </w:tc>
        <w:tc>
          <w:tcPr>
            <w:tcW w:w="1703" w:type="dxa"/>
          </w:tcPr>
          <w:p w14:paraId="26A6BE35" w14:textId="77777777" w:rsidR="000236F4" w:rsidRPr="00661438" w:rsidRDefault="000236F4" w:rsidP="00B764F9">
            <w:pPr>
              <w:ind w:left="0" w:firstLine="0"/>
              <w:rPr>
                <w:color w:val="auto"/>
                <w:sz w:val="24"/>
                <w:szCs w:val="24"/>
              </w:rPr>
            </w:pPr>
            <w:r w:rsidRPr="00661438">
              <w:rPr>
                <w:color w:val="auto"/>
                <w:sz w:val="24"/>
                <w:szCs w:val="24"/>
              </w:rPr>
              <w:t>Interview</w:t>
            </w:r>
          </w:p>
        </w:tc>
      </w:tr>
      <w:tr w:rsidR="00661438" w:rsidRPr="00661438" w14:paraId="1920EF08" w14:textId="77777777" w:rsidTr="00F7062E">
        <w:trPr>
          <w:trHeight w:val="664"/>
        </w:trPr>
        <w:tc>
          <w:tcPr>
            <w:tcW w:w="4814" w:type="dxa"/>
            <w:tcBorders>
              <w:top w:val="single" w:sz="4" w:space="0" w:color="auto"/>
              <w:left w:val="single" w:sz="4" w:space="0" w:color="auto"/>
              <w:bottom w:val="single" w:sz="4" w:space="0" w:color="auto"/>
              <w:right w:val="single" w:sz="4" w:space="0" w:color="auto"/>
            </w:tcBorders>
          </w:tcPr>
          <w:p w14:paraId="38C40780" w14:textId="77777777" w:rsidR="00B764F9" w:rsidRPr="00661438" w:rsidRDefault="000236F4" w:rsidP="00B764F9">
            <w:pPr>
              <w:ind w:left="0" w:firstLine="0"/>
              <w:rPr>
                <w:color w:val="auto"/>
                <w:sz w:val="24"/>
                <w:szCs w:val="24"/>
              </w:rPr>
            </w:pPr>
            <w:r w:rsidRPr="00661438">
              <w:rPr>
                <w:color w:val="auto"/>
                <w:sz w:val="24"/>
                <w:szCs w:val="24"/>
              </w:rPr>
              <w:t>Ability to deal in a polite, clear, sensitive and professional manner with all stakeholders.</w:t>
            </w:r>
          </w:p>
        </w:tc>
        <w:tc>
          <w:tcPr>
            <w:tcW w:w="1419" w:type="dxa"/>
            <w:gridSpan w:val="2"/>
            <w:tcBorders>
              <w:top w:val="single" w:sz="4" w:space="0" w:color="auto"/>
              <w:left w:val="single" w:sz="4" w:space="0" w:color="auto"/>
              <w:bottom w:val="single" w:sz="4" w:space="0" w:color="auto"/>
              <w:right w:val="single" w:sz="4" w:space="0" w:color="auto"/>
            </w:tcBorders>
          </w:tcPr>
          <w:p w14:paraId="53609164" w14:textId="77777777" w:rsidR="00B764F9" w:rsidRPr="00661438" w:rsidRDefault="00B764F9" w:rsidP="00B764F9">
            <w:pPr>
              <w:ind w:left="0" w:firstLine="0"/>
              <w:jc w:val="center"/>
              <w:rPr>
                <w:noProof/>
                <w:color w:val="auto"/>
                <w:sz w:val="24"/>
                <w:szCs w:val="24"/>
              </w:rPr>
            </w:pPr>
            <w:r w:rsidRPr="00661438">
              <w:rPr>
                <w:noProof/>
                <w:color w:val="auto"/>
                <w:sz w:val="24"/>
                <w:szCs w:val="24"/>
              </w:rPr>
              <w:drawing>
                <wp:inline distT="0" distB="0" distL="0" distR="0" wp14:anchorId="5D01B4BF" wp14:editId="257FFB80">
                  <wp:extent cx="288000" cy="288000"/>
                  <wp:effectExtent l="0" t="0" r="0" b="0"/>
                  <wp:docPr id="119641019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Borders>
              <w:top w:val="single" w:sz="4" w:space="0" w:color="auto"/>
              <w:left w:val="single" w:sz="4" w:space="0" w:color="auto"/>
              <w:bottom w:val="single" w:sz="4" w:space="0" w:color="auto"/>
              <w:right w:val="single" w:sz="4" w:space="0" w:color="auto"/>
            </w:tcBorders>
          </w:tcPr>
          <w:p w14:paraId="3AB685A4" w14:textId="77777777" w:rsidR="00B764F9" w:rsidRPr="00661438" w:rsidRDefault="00B764F9" w:rsidP="00B764F9">
            <w:pPr>
              <w:ind w:left="0" w:firstLine="0"/>
              <w:jc w:val="center"/>
              <w:rPr>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0731B607" w14:textId="77777777" w:rsidR="00B764F9" w:rsidRPr="00661438" w:rsidRDefault="00B764F9" w:rsidP="00B764F9">
            <w:pPr>
              <w:ind w:left="0" w:firstLine="0"/>
              <w:rPr>
                <w:color w:val="auto"/>
                <w:sz w:val="24"/>
                <w:szCs w:val="24"/>
              </w:rPr>
            </w:pPr>
            <w:r w:rsidRPr="00661438">
              <w:rPr>
                <w:color w:val="auto"/>
                <w:sz w:val="24"/>
                <w:szCs w:val="24"/>
              </w:rPr>
              <w:t>Interview</w:t>
            </w:r>
          </w:p>
        </w:tc>
      </w:tr>
      <w:tr w:rsidR="00661438" w:rsidRPr="00661438" w14:paraId="22E87F66" w14:textId="77777777" w:rsidTr="00F7062E">
        <w:trPr>
          <w:trHeight w:val="664"/>
        </w:trPr>
        <w:tc>
          <w:tcPr>
            <w:tcW w:w="4814" w:type="dxa"/>
            <w:tcBorders>
              <w:top w:val="single" w:sz="4" w:space="0" w:color="auto"/>
              <w:left w:val="single" w:sz="4" w:space="0" w:color="auto"/>
              <w:bottom w:val="single" w:sz="4" w:space="0" w:color="auto"/>
              <w:right w:val="single" w:sz="4" w:space="0" w:color="auto"/>
            </w:tcBorders>
          </w:tcPr>
          <w:p w14:paraId="1F7EBA22" w14:textId="77777777" w:rsidR="005F020D" w:rsidRPr="00661438" w:rsidRDefault="005F020D" w:rsidP="00B764F9">
            <w:pPr>
              <w:ind w:left="0" w:firstLine="0"/>
              <w:rPr>
                <w:color w:val="auto"/>
                <w:sz w:val="24"/>
                <w:szCs w:val="24"/>
              </w:rPr>
            </w:pPr>
            <w:r w:rsidRPr="00661438">
              <w:rPr>
                <w:color w:val="auto"/>
                <w:sz w:val="24"/>
                <w:szCs w:val="24"/>
              </w:rPr>
              <w:t>Ability to reflect on clinical practice and experience.</w:t>
            </w:r>
          </w:p>
        </w:tc>
        <w:tc>
          <w:tcPr>
            <w:tcW w:w="1419" w:type="dxa"/>
            <w:gridSpan w:val="2"/>
            <w:tcBorders>
              <w:top w:val="single" w:sz="4" w:space="0" w:color="auto"/>
              <w:left w:val="single" w:sz="4" w:space="0" w:color="auto"/>
              <w:bottom w:val="single" w:sz="4" w:space="0" w:color="auto"/>
              <w:right w:val="single" w:sz="4" w:space="0" w:color="auto"/>
            </w:tcBorders>
          </w:tcPr>
          <w:p w14:paraId="5BB774FB" w14:textId="77777777" w:rsidR="005F020D" w:rsidRPr="00661438" w:rsidRDefault="005F020D" w:rsidP="00B764F9">
            <w:pPr>
              <w:ind w:left="0" w:firstLine="0"/>
              <w:jc w:val="center"/>
              <w:rPr>
                <w:noProof/>
                <w:color w:val="auto"/>
                <w:sz w:val="24"/>
                <w:szCs w:val="24"/>
              </w:rPr>
            </w:pPr>
            <w:r w:rsidRPr="00661438">
              <w:rPr>
                <w:noProof/>
                <w:color w:val="auto"/>
                <w:sz w:val="24"/>
                <w:szCs w:val="24"/>
              </w:rPr>
              <w:drawing>
                <wp:inline distT="0" distB="0" distL="0" distR="0" wp14:anchorId="39E0177F" wp14:editId="64F22D3D">
                  <wp:extent cx="288000" cy="288000"/>
                  <wp:effectExtent l="0" t="0" r="0" b="0"/>
                  <wp:docPr id="7"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Borders>
              <w:top w:val="single" w:sz="4" w:space="0" w:color="auto"/>
              <w:left w:val="single" w:sz="4" w:space="0" w:color="auto"/>
              <w:bottom w:val="single" w:sz="4" w:space="0" w:color="auto"/>
              <w:right w:val="single" w:sz="4" w:space="0" w:color="auto"/>
            </w:tcBorders>
          </w:tcPr>
          <w:p w14:paraId="280F97BA" w14:textId="77777777" w:rsidR="005F020D" w:rsidRPr="00661438" w:rsidRDefault="005F020D" w:rsidP="00B764F9">
            <w:pPr>
              <w:ind w:left="0" w:firstLine="0"/>
              <w:jc w:val="center"/>
              <w:rPr>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793C8C8A" w14:textId="77777777" w:rsidR="005F020D" w:rsidRPr="00661438" w:rsidRDefault="005F020D" w:rsidP="00B764F9">
            <w:pPr>
              <w:ind w:left="0" w:firstLine="0"/>
              <w:rPr>
                <w:color w:val="auto"/>
                <w:sz w:val="24"/>
                <w:szCs w:val="24"/>
              </w:rPr>
            </w:pPr>
            <w:r w:rsidRPr="00661438">
              <w:rPr>
                <w:color w:val="auto"/>
                <w:sz w:val="24"/>
                <w:szCs w:val="24"/>
              </w:rPr>
              <w:t>Interview</w:t>
            </w:r>
          </w:p>
        </w:tc>
      </w:tr>
      <w:tr w:rsidR="00661438" w:rsidRPr="00661438" w14:paraId="0D00BD86" w14:textId="77777777" w:rsidTr="00F7062E">
        <w:trPr>
          <w:trHeight w:val="664"/>
        </w:trPr>
        <w:tc>
          <w:tcPr>
            <w:tcW w:w="4814" w:type="dxa"/>
            <w:tcBorders>
              <w:top w:val="single" w:sz="4" w:space="0" w:color="auto"/>
              <w:left w:val="single" w:sz="4" w:space="0" w:color="auto"/>
              <w:bottom w:val="single" w:sz="4" w:space="0" w:color="auto"/>
              <w:right w:val="single" w:sz="4" w:space="0" w:color="auto"/>
            </w:tcBorders>
          </w:tcPr>
          <w:p w14:paraId="4C6C29DF" w14:textId="77777777" w:rsidR="005F020D" w:rsidRPr="00661438" w:rsidRDefault="005F020D" w:rsidP="00B764F9">
            <w:pPr>
              <w:ind w:left="0" w:firstLine="0"/>
              <w:rPr>
                <w:color w:val="auto"/>
                <w:sz w:val="24"/>
                <w:szCs w:val="24"/>
              </w:rPr>
            </w:pPr>
            <w:r w:rsidRPr="00661438">
              <w:rPr>
                <w:color w:val="auto"/>
                <w:sz w:val="24"/>
                <w:szCs w:val="24"/>
              </w:rPr>
              <w:lastRenderedPageBreak/>
              <w:t>A flexible calm and empathetic approach to dealing with children.</w:t>
            </w:r>
          </w:p>
        </w:tc>
        <w:tc>
          <w:tcPr>
            <w:tcW w:w="1419" w:type="dxa"/>
            <w:gridSpan w:val="2"/>
            <w:tcBorders>
              <w:top w:val="single" w:sz="4" w:space="0" w:color="auto"/>
              <w:left w:val="single" w:sz="4" w:space="0" w:color="auto"/>
              <w:bottom w:val="single" w:sz="4" w:space="0" w:color="auto"/>
              <w:right w:val="single" w:sz="4" w:space="0" w:color="auto"/>
            </w:tcBorders>
          </w:tcPr>
          <w:p w14:paraId="6C8F243B" w14:textId="77777777" w:rsidR="005F020D" w:rsidRPr="00661438" w:rsidRDefault="005F020D" w:rsidP="00B764F9">
            <w:pPr>
              <w:ind w:left="0" w:firstLine="0"/>
              <w:jc w:val="center"/>
              <w:rPr>
                <w:noProof/>
                <w:color w:val="auto"/>
                <w:sz w:val="24"/>
                <w:szCs w:val="24"/>
              </w:rPr>
            </w:pPr>
            <w:r w:rsidRPr="00661438">
              <w:rPr>
                <w:noProof/>
                <w:color w:val="auto"/>
                <w:sz w:val="24"/>
                <w:szCs w:val="24"/>
              </w:rPr>
              <w:drawing>
                <wp:inline distT="0" distB="0" distL="0" distR="0" wp14:anchorId="39BE6FA7" wp14:editId="59CE221F">
                  <wp:extent cx="288000" cy="288000"/>
                  <wp:effectExtent l="0" t="0" r="0" b="0"/>
                  <wp:docPr id="8"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Borders>
              <w:top w:val="single" w:sz="4" w:space="0" w:color="auto"/>
              <w:left w:val="single" w:sz="4" w:space="0" w:color="auto"/>
              <w:bottom w:val="single" w:sz="4" w:space="0" w:color="auto"/>
              <w:right w:val="single" w:sz="4" w:space="0" w:color="auto"/>
            </w:tcBorders>
          </w:tcPr>
          <w:p w14:paraId="4A6DCB91" w14:textId="77777777" w:rsidR="005F020D" w:rsidRPr="00661438" w:rsidRDefault="005F020D" w:rsidP="00B764F9">
            <w:pPr>
              <w:ind w:left="0" w:firstLine="0"/>
              <w:jc w:val="center"/>
              <w:rPr>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7127554F" w14:textId="77777777" w:rsidR="005F020D" w:rsidRPr="00661438" w:rsidRDefault="005F020D" w:rsidP="00B764F9">
            <w:pPr>
              <w:ind w:left="0" w:firstLine="0"/>
              <w:rPr>
                <w:color w:val="auto"/>
                <w:sz w:val="24"/>
                <w:szCs w:val="24"/>
              </w:rPr>
            </w:pPr>
            <w:r w:rsidRPr="00661438">
              <w:rPr>
                <w:color w:val="auto"/>
                <w:sz w:val="24"/>
                <w:szCs w:val="24"/>
              </w:rPr>
              <w:t>Interview</w:t>
            </w:r>
          </w:p>
        </w:tc>
      </w:tr>
      <w:tr w:rsidR="00661438" w:rsidRPr="00661438" w14:paraId="33D9F65D" w14:textId="77777777" w:rsidTr="00F7062E">
        <w:trPr>
          <w:trHeight w:val="664"/>
        </w:trPr>
        <w:tc>
          <w:tcPr>
            <w:tcW w:w="4814" w:type="dxa"/>
          </w:tcPr>
          <w:p w14:paraId="7073810A" w14:textId="77777777" w:rsidR="00B764F9" w:rsidRPr="00661438" w:rsidRDefault="00B764F9" w:rsidP="00B764F9">
            <w:pPr>
              <w:ind w:left="0" w:firstLine="0"/>
              <w:rPr>
                <w:color w:val="auto"/>
                <w:sz w:val="24"/>
                <w:szCs w:val="24"/>
              </w:rPr>
            </w:pPr>
            <w:r w:rsidRPr="00661438">
              <w:rPr>
                <w:color w:val="auto"/>
                <w:sz w:val="24"/>
                <w:szCs w:val="24"/>
              </w:rPr>
              <w:t>Willing to make a positive contribution to the wider life and ethos of the College.</w:t>
            </w:r>
          </w:p>
        </w:tc>
        <w:tc>
          <w:tcPr>
            <w:tcW w:w="1419" w:type="dxa"/>
            <w:gridSpan w:val="2"/>
          </w:tcPr>
          <w:p w14:paraId="1A2A41CA" w14:textId="77777777" w:rsidR="00B764F9" w:rsidRPr="00661438" w:rsidRDefault="00B764F9" w:rsidP="00B764F9">
            <w:pPr>
              <w:ind w:left="0" w:firstLine="0"/>
              <w:jc w:val="center"/>
              <w:rPr>
                <w:color w:val="auto"/>
                <w:sz w:val="24"/>
                <w:szCs w:val="24"/>
              </w:rPr>
            </w:pPr>
            <w:r w:rsidRPr="00661438">
              <w:rPr>
                <w:noProof/>
                <w:color w:val="auto"/>
                <w:sz w:val="24"/>
                <w:szCs w:val="24"/>
              </w:rPr>
              <w:drawing>
                <wp:inline distT="0" distB="0" distL="0" distR="0" wp14:anchorId="53FFF1E7" wp14:editId="1CF00150">
                  <wp:extent cx="288000" cy="288000"/>
                  <wp:effectExtent l="0" t="0" r="0" b="0"/>
                  <wp:docPr id="84604177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Pr>
          <w:p w14:paraId="622A9E40" w14:textId="77777777" w:rsidR="00B764F9" w:rsidRPr="00661438" w:rsidRDefault="00B764F9" w:rsidP="00B764F9">
            <w:pPr>
              <w:ind w:left="0" w:firstLine="0"/>
              <w:jc w:val="center"/>
              <w:rPr>
                <w:color w:val="auto"/>
                <w:sz w:val="24"/>
                <w:szCs w:val="24"/>
              </w:rPr>
            </w:pPr>
          </w:p>
        </w:tc>
        <w:tc>
          <w:tcPr>
            <w:tcW w:w="1703" w:type="dxa"/>
          </w:tcPr>
          <w:p w14:paraId="1805DC1D" w14:textId="77777777" w:rsidR="00B764F9" w:rsidRPr="00661438" w:rsidRDefault="00B764F9" w:rsidP="00B764F9">
            <w:pPr>
              <w:ind w:left="0" w:firstLine="0"/>
              <w:rPr>
                <w:color w:val="auto"/>
                <w:sz w:val="24"/>
                <w:szCs w:val="24"/>
              </w:rPr>
            </w:pPr>
            <w:r w:rsidRPr="00661438">
              <w:rPr>
                <w:color w:val="auto"/>
                <w:sz w:val="24"/>
                <w:szCs w:val="24"/>
              </w:rPr>
              <w:t>Interview</w:t>
            </w:r>
          </w:p>
        </w:tc>
      </w:tr>
      <w:tr w:rsidR="00661438" w:rsidRPr="00661438" w14:paraId="7F652D23" w14:textId="77777777" w:rsidTr="00F7062E">
        <w:trPr>
          <w:trHeight w:val="664"/>
        </w:trPr>
        <w:tc>
          <w:tcPr>
            <w:tcW w:w="4814" w:type="dxa"/>
            <w:tcBorders>
              <w:top w:val="single" w:sz="4" w:space="0" w:color="auto"/>
              <w:left w:val="single" w:sz="4" w:space="0" w:color="auto"/>
              <w:bottom w:val="single" w:sz="4" w:space="0" w:color="auto"/>
              <w:right w:val="single" w:sz="4" w:space="0" w:color="auto"/>
            </w:tcBorders>
          </w:tcPr>
          <w:p w14:paraId="4BCD1F9B" w14:textId="77777777" w:rsidR="00B764F9" w:rsidRPr="00661438" w:rsidRDefault="00B764F9" w:rsidP="00B764F9">
            <w:pPr>
              <w:ind w:left="0" w:firstLine="0"/>
              <w:rPr>
                <w:color w:val="auto"/>
                <w:sz w:val="24"/>
                <w:szCs w:val="24"/>
              </w:rPr>
            </w:pPr>
            <w:r w:rsidRPr="00661438">
              <w:rPr>
                <w:color w:val="auto"/>
                <w:sz w:val="24"/>
                <w:szCs w:val="24"/>
              </w:rPr>
              <w:t>Ability to maintain a high degree of confidentiality and to use discretion in dealing with sensitive information.</w:t>
            </w:r>
          </w:p>
        </w:tc>
        <w:tc>
          <w:tcPr>
            <w:tcW w:w="1419" w:type="dxa"/>
            <w:gridSpan w:val="2"/>
            <w:tcBorders>
              <w:top w:val="single" w:sz="4" w:space="0" w:color="auto"/>
              <w:left w:val="single" w:sz="4" w:space="0" w:color="auto"/>
              <w:bottom w:val="single" w:sz="4" w:space="0" w:color="auto"/>
              <w:right w:val="single" w:sz="4" w:space="0" w:color="auto"/>
            </w:tcBorders>
          </w:tcPr>
          <w:p w14:paraId="174264A3" w14:textId="77777777" w:rsidR="00B764F9" w:rsidRPr="00661438" w:rsidRDefault="00B764F9" w:rsidP="00B764F9">
            <w:pPr>
              <w:ind w:left="0" w:firstLine="0"/>
              <w:jc w:val="center"/>
              <w:rPr>
                <w:noProof/>
                <w:color w:val="auto"/>
                <w:sz w:val="24"/>
                <w:szCs w:val="24"/>
              </w:rPr>
            </w:pPr>
            <w:r w:rsidRPr="00661438">
              <w:rPr>
                <w:noProof/>
                <w:color w:val="auto"/>
                <w:sz w:val="24"/>
                <w:szCs w:val="24"/>
              </w:rPr>
              <w:drawing>
                <wp:inline distT="0" distB="0" distL="0" distR="0" wp14:anchorId="3E6F1E19" wp14:editId="47E27C39">
                  <wp:extent cx="288000" cy="288000"/>
                  <wp:effectExtent l="0" t="0" r="0" b="0"/>
                  <wp:docPr id="106772174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Borders>
              <w:top w:val="single" w:sz="4" w:space="0" w:color="auto"/>
              <w:left w:val="single" w:sz="4" w:space="0" w:color="auto"/>
              <w:bottom w:val="single" w:sz="4" w:space="0" w:color="auto"/>
              <w:right w:val="single" w:sz="4" w:space="0" w:color="auto"/>
            </w:tcBorders>
          </w:tcPr>
          <w:p w14:paraId="691B8732" w14:textId="77777777" w:rsidR="00B764F9" w:rsidRPr="00661438" w:rsidRDefault="00B764F9" w:rsidP="00B764F9">
            <w:pPr>
              <w:ind w:left="0" w:firstLine="0"/>
              <w:jc w:val="center"/>
              <w:rPr>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601E7C07" w14:textId="77777777" w:rsidR="00B764F9" w:rsidRPr="00661438" w:rsidRDefault="00B764F9" w:rsidP="00B764F9">
            <w:pPr>
              <w:ind w:left="0" w:firstLine="0"/>
              <w:rPr>
                <w:color w:val="auto"/>
                <w:sz w:val="24"/>
                <w:szCs w:val="24"/>
              </w:rPr>
            </w:pPr>
            <w:r w:rsidRPr="00661438">
              <w:rPr>
                <w:color w:val="auto"/>
                <w:sz w:val="24"/>
                <w:szCs w:val="24"/>
              </w:rPr>
              <w:t>Application/</w:t>
            </w:r>
          </w:p>
          <w:p w14:paraId="0C8903D8" w14:textId="77777777" w:rsidR="00B764F9" w:rsidRPr="00661438" w:rsidRDefault="00B764F9" w:rsidP="00B764F9">
            <w:pPr>
              <w:ind w:left="0" w:firstLine="0"/>
              <w:rPr>
                <w:color w:val="auto"/>
                <w:sz w:val="24"/>
                <w:szCs w:val="24"/>
              </w:rPr>
            </w:pPr>
            <w:r w:rsidRPr="00661438">
              <w:rPr>
                <w:color w:val="auto"/>
                <w:sz w:val="24"/>
                <w:szCs w:val="24"/>
              </w:rPr>
              <w:t>Interview</w:t>
            </w:r>
          </w:p>
        </w:tc>
      </w:tr>
      <w:tr w:rsidR="00661438" w:rsidRPr="00661438" w14:paraId="420B3333" w14:textId="77777777" w:rsidTr="00F7062E">
        <w:trPr>
          <w:trHeight w:val="664"/>
        </w:trPr>
        <w:tc>
          <w:tcPr>
            <w:tcW w:w="4814" w:type="dxa"/>
            <w:tcBorders>
              <w:top w:val="single" w:sz="4" w:space="0" w:color="auto"/>
              <w:left w:val="single" w:sz="4" w:space="0" w:color="auto"/>
              <w:bottom w:val="single" w:sz="4" w:space="0" w:color="auto"/>
              <w:right w:val="single" w:sz="4" w:space="0" w:color="auto"/>
            </w:tcBorders>
          </w:tcPr>
          <w:p w14:paraId="67819657" w14:textId="77777777" w:rsidR="00B764F9" w:rsidRPr="00661438" w:rsidRDefault="00B764F9" w:rsidP="00B764F9">
            <w:pPr>
              <w:ind w:left="0" w:firstLine="0"/>
              <w:rPr>
                <w:color w:val="auto"/>
                <w:sz w:val="24"/>
                <w:szCs w:val="24"/>
              </w:rPr>
            </w:pPr>
            <w:r w:rsidRPr="00661438">
              <w:rPr>
                <w:color w:val="auto"/>
                <w:sz w:val="24"/>
                <w:szCs w:val="24"/>
              </w:rPr>
              <w:t>A commitment to safeguarding and promoting the welfare of children and young people.</w:t>
            </w:r>
          </w:p>
        </w:tc>
        <w:tc>
          <w:tcPr>
            <w:tcW w:w="1419" w:type="dxa"/>
            <w:gridSpan w:val="2"/>
            <w:tcBorders>
              <w:top w:val="single" w:sz="4" w:space="0" w:color="auto"/>
              <w:left w:val="single" w:sz="4" w:space="0" w:color="auto"/>
              <w:bottom w:val="single" w:sz="4" w:space="0" w:color="auto"/>
              <w:right w:val="single" w:sz="4" w:space="0" w:color="auto"/>
            </w:tcBorders>
          </w:tcPr>
          <w:p w14:paraId="717186E8" w14:textId="77777777" w:rsidR="00B764F9" w:rsidRPr="00661438" w:rsidRDefault="00B764F9" w:rsidP="00B764F9">
            <w:pPr>
              <w:ind w:left="0" w:firstLine="0"/>
              <w:jc w:val="center"/>
              <w:rPr>
                <w:noProof/>
                <w:color w:val="auto"/>
                <w:sz w:val="24"/>
                <w:szCs w:val="24"/>
              </w:rPr>
            </w:pPr>
            <w:r w:rsidRPr="00661438">
              <w:rPr>
                <w:noProof/>
                <w:color w:val="auto"/>
                <w:sz w:val="24"/>
                <w:szCs w:val="24"/>
              </w:rPr>
              <w:drawing>
                <wp:inline distT="0" distB="0" distL="0" distR="0" wp14:anchorId="56C47A10" wp14:editId="4A8B8C1B">
                  <wp:extent cx="288000" cy="288000"/>
                  <wp:effectExtent l="0" t="0" r="0" b="0"/>
                  <wp:docPr id="88587994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38554" name="Graphic 867538554"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88000" cy="288000"/>
                          </a:xfrm>
                          <a:prstGeom prst="rect">
                            <a:avLst/>
                          </a:prstGeom>
                        </pic:spPr>
                      </pic:pic>
                    </a:graphicData>
                  </a:graphic>
                </wp:inline>
              </w:drawing>
            </w:r>
          </w:p>
        </w:tc>
        <w:tc>
          <w:tcPr>
            <w:tcW w:w="1420" w:type="dxa"/>
            <w:tcBorders>
              <w:top w:val="single" w:sz="4" w:space="0" w:color="auto"/>
              <w:left w:val="single" w:sz="4" w:space="0" w:color="auto"/>
              <w:bottom w:val="single" w:sz="4" w:space="0" w:color="auto"/>
              <w:right w:val="single" w:sz="4" w:space="0" w:color="auto"/>
            </w:tcBorders>
          </w:tcPr>
          <w:p w14:paraId="2B51636D" w14:textId="77777777" w:rsidR="00B764F9" w:rsidRPr="00661438" w:rsidRDefault="00B764F9" w:rsidP="00B764F9">
            <w:pPr>
              <w:ind w:left="0" w:firstLine="0"/>
              <w:jc w:val="center"/>
              <w:rPr>
                <w:color w:val="auto"/>
                <w:sz w:val="24"/>
                <w:szCs w:val="24"/>
              </w:rPr>
            </w:pPr>
          </w:p>
        </w:tc>
        <w:tc>
          <w:tcPr>
            <w:tcW w:w="1703" w:type="dxa"/>
            <w:tcBorders>
              <w:top w:val="single" w:sz="4" w:space="0" w:color="auto"/>
              <w:left w:val="single" w:sz="4" w:space="0" w:color="auto"/>
              <w:bottom w:val="single" w:sz="4" w:space="0" w:color="auto"/>
              <w:right w:val="single" w:sz="4" w:space="0" w:color="auto"/>
            </w:tcBorders>
          </w:tcPr>
          <w:p w14:paraId="6C600ADC" w14:textId="77777777" w:rsidR="00B764F9" w:rsidRPr="00661438" w:rsidRDefault="00B764F9" w:rsidP="00B764F9">
            <w:pPr>
              <w:ind w:left="0" w:firstLine="0"/>
              <w:rPr>
                <w:color w:val="auto"/>
                <w:sz w:val="24"/>
                <w:szCs w:val="24"/>
              </w:rPr>
            </w:pPr>
            <w:r w:rsidRPr="00661438">
              <w:rPr>
                <w:color w:val="auto"/>
                <w:sz w:val="24"/>
                <w:szCs w:val="24"/>
              </w:rPr>
              <w:t>Application/</w:t>
            </w:r>
          </w:p>
          <w:p w14:paraId="3B8D97F4" w14:textId="77777777" w:rsidR="00B764F9" w:rsidRPr="00661438" w:rsidRDefault="00B764F9" w:rsidP="00B764F9">
            <w:pPr>
              <w:ind w:left="0" w:firstLine="0"/>
              <w:rPr>
                <w:color w:val="auto"/>
                <w:sz w:val="24"/>
                <w:szCs w:val="24"/>
              </w:rPr>
            </w:pPr>
            <w:r w:rsidRPr="00661438">
              <w:rPr>
                <w:color w:val="auto"/>
                <w:sz w:val="24"/>
                <w:szCs w:val="24"/>
              </w:rPr>
              <w:t>Interview</w:t>
            </w:r>
          </w:p>
        </w:tc>
      </w:tr>
    </w:tbl>
    <w:p w14:paraId="42B7F0E9" w14:textId="77777777" w:rsidR="00786AFA" w:rsidRPr="003A1B85" w:rsidRDefault="00786AFA" w:rsidP="00857EF2">
      <w:pPr>
        <w:spacing w:after="0" w:line="259" w:lineRule="auto"/>
        <w:ind w:left="0" w:right="0" w:firstLine="0"/>
        <w:jc w:val="left"/>
        <w:rPr>
          <w:color w:val="EE0000"/>
          <w:sz w:val="24"/>
          <w:szCs w:val="24"/>
        </w:rPr>
      </w:pPr>
    </w:p>
    <w:sectPr w:rsidR="00786AFA" w:rsidRPr="003A1B85">
      <w:pgSz w:w="11906" w:h="16838"/>
      <w:pgMar w:top="567" w:right="1416" w:bottom="326"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4ACF6" w14:textId="77777777" w:rsidR="00FD62C1" w:rsidRDefault="00FD62C1" w:rsidP="00F722F0">
      <w:pPr>
        <w:spacing w:after="0" w:line="240" w:lineRule="auto"/>
      </w:pPr>
      <w:r>
        <w:separator/>
      </w:r>
    </w:p>
  </w:endnote>
  <w:endnote w:type="continuationSeparator" w:id="0">
    <w:p w14:paraId="4F6E003E" w14:textId="77777777" w:rsidR="00FD62C1" w:rsidRDefault="00FD62C1" w:rsidP="00F72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6B666" w14:textId="77777777" w:rsidR="00FD62C1" w:rsidRDefault="00FD62C1" w:rsidP="00F722F0">
      <w:pPr>
        <w:spacing w:after="0" w:line="240" w:lineRule="auto"/>
      </w:pPr>
      <w:r>
        <w:separator/>
      </w:r>
    </w:p>
  </w:footnote>
  <w:footnote w:type="continuationSeparator" w:id="0">
    <w:p w14:paraId="784E758A" w14:textId="77777777" w:rsidR="00FD62C1" w:rsidRDefault="00FD62C1" w:rsidP="00F722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D2B"/>
    <w:multiLevelType w:val="multilevel"/>
    <w:tmpl w:val="7152F3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507C10"/>
    <w:multiLevelType w:val="hybridMultilevel"/>
    <w:tmpl w:val="81202A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F7764E"/>
    <w:multiLevelType w:val="hybridMultilevel"/>
    <w:tmpl w:val="C9CAF2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EA7BB3"/>
    <w:multiLevelType w:val="multilevel"/>
    <w:tmpl w:val="885A80FC"/>
    <w:lvl w:ilvl="0">
      <w:start w:val="1"/>
      <w:numFmt w:val="bullet"/>
      <w:lvlText w:val=""/>
      <w:lvlJc w:val="left"/>
      <w:pPr>
        <w:ind w:left="370" w:hanging="360"/>
      </w:pPr>
      <w:rPr>
        <w:rFonts w:ascii="Wingdings" w:hAnsi="Wingdings" w:hint="default"/>
        <w:color w:val="000000"/>
      </w:rPr>
    </w:lvl>
    <w:lvl w:ilvl="1">
      <w:start w:val="1"/>
      <w:numFmt w:val="bullet"/>
      <w:lvlText w:val="o"/>
      <w:lvlJc w:val="left"/>
      <w:pPr>
        <w:ind w:left="1090" w:hanging="360"/>
      </w:pPr>
      <w:rPr>
        <w:rFonts w:ascii="Courier New" w:eastAsia="Courier New" w:hAnsi="Courier New" w:cs="Courier New"/>
      </w:rPr>
    </w:lvl>
    <w:lvl w:ilvl="2">
      <w:start w:val="1"/>
      <w:numFmt w:val="bullet"/>
      <w:lvlText w:val="▪"/>
      <w:lvlJc w:val="left"/>
      <w:pPr>
        <w:ind w:left="1810" w:hanging="360"/>
      </w:pPr>
      <w:rPr>
        <w:rFonts w:ascii="Noto Sans Symbols" w:eastAsia="Noto Sans Symbols" w:hAnsi="Noto Sans Symbols" w:cs="Noto Sans Symbols"/>
      </w:rPr>
    </w:lvl>
    <w:lvl w:ilvl="3">
      <w:start w:val="1"/>
      <w:numFmt w:val="bullet"/>
      <w:lvlText w:val="●"/>
      <w:lvlJc w:val="left"/>
      <w:pPr>
        <w:ind w:left="2530" w:hanging="360"/>
      </w:pPr>
      <w:rPr>
        <w:rFonts w:ascii="Noto Sans Symbols" w:eastAsia="Noto Sans Symbols" w:hAnsi="Noto Sans Symbols" w:cs="Noto Sans Symbols"/>
      </w:rPr>
    </w:lvl>
    <w:lvl w:ilvl="4">
      <w:start w:val="1"/>
      <w:numFmt w:val="bullet"/>
      <w:lvlText w:val="o"/>
      <w:lvlJc w:val="left"/>
      <w:pPr>
        <w:ind w:left="3250" w:hanging="360"/>
      </w:pPr>
      <w:rPr>
        <w:rFonts w:ascii="Courier New" w:eastAsia="Courier New" w:hAnsi="Courier New" w:cs="Courier New"/>
      </w:rPr>
    </w:lvl>
    <w:lvl w:ilvl="5">
      <w:start w:val="1"/>
      <w:numFmt w:val="bullet"/>
      <w:lvlText w:val="▪"/>
      <w:lvlJc w:val="left"/>
      <w:pPr>
        <w:ind w:left="3970" w:hanging="360"/>
      </w:pPr>
      <w:rPr>
        <w:rFonts w:ascii="Noto Sans Symbols" w:eastAsia="Noto Sans Symbols" w:hAnsi="Noto Sans Symbols" w:cs="Noto Sans Symbols"/>
      </w:rPr>
    </w:lvl>
    <w:lvl w:ilvl="6">
      <w:start w:val="1"/>
      <w:numFmt w:val="bullet"/>
      <w:lvlText w:val="●"/>
      <w:lvlJc w:val="left"/>
      <w:pPr>
        <w:ind w:left="4690" w:hanging="360"/>
      </w:pPr>
      <w:rPr>
        <w:rFonts w:ascii="Noto Sans Symbols" w:eastAsia="Noto Sans Symbols" w:hAnsi="Noto Sans Symbols" w:cs="Noto Sans Symbols"/>
      </w:rPr>
    </w:lvl>
    <w:lvl w:ilvl="7">
      <w:start w:val="1"/>
      <w:numFmt w:val="bullet"/>
      <w:lvlText w:val="o"/>
      <w:lvlJc w:val="left"/>
      <w:pPr>
        <w:ind w:left="5410" w:hanging="360"/>
      </w:pPr>
      <w:rPr>
        <w:rFonts w:ascii="Courier New" w:eastAsia="Courier New" w:hAnsi="Courier New" w:cs="Courier New"/>
      </w:rPr>
    </w:lvl>
    <w:lvl w:ilvl="8">
      <w:start w:val="1"/>
      <w:numFmt w:val="bullet"/>
      <w:lvlText w:val="▪"/>
      <w:lvlJc w:val="left"/>
      <w:pPr>
        <w:ind w:left="6130" w:hanging="360"/>
      </w:pPr>
      <w:rPr>
        <w:rFonts w:ascii="Noto Sans Symbols" w:eastAsia="Noto Sans Symbols" w:hAnsi="Noto Sans Symbols" w:cs="Noto Sans Symbols"/>
      </w:rPr>
    </w:lvl>
  </w:abstractNum>
  <w:abstractNum w:abstractNumId="4" w15:restartNumberingAfterBreak="0">
    <w:nsid w:val="08F01093"/>
    <w:multiLevelType w:val="hybridMultilevel"/>
    <w:tmpl w:val="2B92E88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92678F"/>
    <w:multiLevelType w:val="hybridMultilevel"/>
    <w:tmpl w:val="59F43E12"/>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AAE6550"/>
    <w:multiLevelType w:val="multilevel"/>
    <w:tmpl w:val="0AB658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D70273A"/>
    <w:multiLevelType w:val="hybridMultilevel"/>
    <w:tmpl w:val="3AB235A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F03B17"/>
    <w:multiLevelType w:val="multilevel"/>
    <w:tmpl w:val="3E7462BC"/>
    <w:lvl w:ilvl="0">
      <w:start w:val="1"/>
      <w:numFmt w:val="bullet"/>
      <w:lvlText w:val=""/>
      <w:lvlJc w:val="left"/>
      <w:pPr>
        <w:ind w:left="360" w:hanging="360"/>
      </w:pPr>
      <w:rPr>
        <w:rFonts w:ascii="Wingdings" w:hAnsi="Wingdings"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148858E8"/>
    <w:multiLevelType w:val="hybridMultilevel"/>
    <w:tmpl w:val="2A44CB8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D845FB"/>
    <w:multiLevelType w:val="multilevel"/>
    <w:tmpl w:val="D2046A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AF24668"/>
    <w:multiLevelType w:val="multilevel"/>
    <w:tmpl w:val="8A229EAC"/>
    <w:lvl w:ilvl="0">
      <w:start w:val="1"/>
      <w:numFmt w:val="bullet"/>
      <w:lvlText w:val="▪"/>
      <w:lvlJc w:val="left"/>
      <w:pPr>
        <w:ind w:left="370" w:hanging="360"/>
      </w:pPr>
      <w:rPr>
        <w:rFonts w:ascii="Noto Sans Symbols" w:eastAsia="Noto Sans Symbols" w:hAnsi="Noto Sans Symbols" w:cs="Noto Sans Symbols"/>
        <w:color w:val="000000"/>
      </w:rPr>
    </w:lvl>
    <w:lvl w:ilvl="1">
      <w:start w:val="1"/>
      <w:numFmt w:val="bullet"/>
      <w:lvlText w:val="o"/>
      <w:lvlJc w:val="left"/>
      <w:pPr>
        <w:ind w:left="1090" w:hanging="360"/>
      </w:pPr>
      <w:rPr>
        <w:rFonts w:ascii="Courier New" w:eastAsia="Courier New" w:hAnsi="Courier New" w:cs="Courier New"/>
      </w:rPr>
    </w:lvl>
    <w:lvl w:ilvl="2">
      <w:start w:val="1"/>
      <w:numFmt w:val="bullet"/>
      <w:lvlText w:val="▪"/>
      <w:lvlJc w:val="left"/>
      <w:pPr>
        <w:ind w:left="1810" w:hanging="360"/>
      </w:pPr>
      <w:rPr>
        <w:rFonts w:ascii="Noto Sans Symbols" w:eastAsia="Noto Sans Symbols" w:hAnsi="Noto Sans Symbols" w:cs="Noto Sans Symbols"/>
      </w:rPr>
    </w:lvl>
    <w:lvl w:ilvl="3">
      <w:start w:val="1"/>
      <w:numFmt w:val="bullet"/>
      <w:lvlText w:val="●"/>
      <w:lvlJc w:val="left"/>
      <w:pPr>
        <w:ind w:left="2530" w:hanging="360"/>
      </w:pPr>
      <w:rPr>
        <w:rFonts w:ascii="Noto Sans Symbols" w:eastAsia="Noto Sans Symbols" w:hAnsi="Noto Sans Symbols" w:cs="Noto Sans Symbols"/>
      </w:rPr>
    </w:lvl>
    <w:lvl w:ilvl="4">
      <w:start w:val="1"/>
      <w:numFmt w:val="bullet"/>
      <w:lvlText w:val="o"/>
      <w:lvlJc w:val="left"/>
      <w:pPr>
        <w:ind w:left="3250" w:hanging="360"/>
      </w:pPr>
      <w:rPr>
        <w:rFonts w:ascii="Courier New" w:eastAsia="Courier New" w:hAnsi="Courier New" w:cs="Courier New"/>
      </w:rPr>
    </w:lvl>
    <w:lvl w:ilvl="5">
      <w:start w:val="1"/>
      <w:numFmt w:val="bullet"/>
      <w:lvlText w:val="▪"/>
      <w:lvlJc w:val="left"/>
      <w:pPr>
        <w:ind w:left="3970" w:hanging="360"/>
      </w:pPr>
      <w:rPr>
        <w:rFonts w:ascii="Noto Sans Symbols" w:eastAsia="Noto Sans Symbols" w:hAnsi="Noto Sans Symbols" w:cs="Noto Sans Symbols"/>
      </w:rPr>
    </w:lvl>
    <w:lvl w:ilvl="6">
      <w:start w:val="1"/>
      <w:numFmt w:val="bullet"/>
      <w:lvlText w:val="●"/>
      <w:lvlJc w:val="left"/>
      <w:pPr>
        <w:ind w:left="4690" w:hanging="360"/>
      </w:pPr>
      <w:rPr>
        <w:rFonts w:ascii="Noto Sans Symbols" w:eastAsia="Noto Sans Symbols" w:hAnsi="Noto Sans Symbols" w:cs="Noto Sans Symbols"/>
      </w:rPr>
    </w:lvl>
    <w:lvl w:ilvl="7">
      <w:start w:val="1"/>
      <w:numFmt w:val="bullet"/>
      <w:lvlText w:val="o"/>
      <w:lvlJc w:val="left"/>
      <w:pPr>
        <w:ind w:left="5410" w:hanging="360"/>
      </w:pPr>
      <w:rPr>
        <w:rFonts w:ascii="Courier New" w:eastAsia="Courier New" w:hAnsi="Courier New" w:cs="Courier New"/>
      </w:rPr>
    </w:lvl>
    <w:lvl w:ilvl="8">
      <w:start w:val="1"/>
      <w:numFmt w:val="bullet"/>
      <w:lvlText w:val="▪"/>
      <w:lvlJc w:val="left"/>
      <w:pPr>
        <w:ind w:left="6130" w:hanging="360"/>
      </w:pPr>
      <w:rPr>
        <w:rFonts w:ascii="Noto Sans Symbols" w:eastAsia="Noto Sans Symbols" w:hAnsi="Noto Sans Symbols" w:cs="Noto Sans Symbols"/>
      </w:rPr>
    </w:lvl>
  </w:abstractNum>
  <w:abstractNum w:abstractNumId="12" w15:restartNumberingAfterBreak="0">
    <w:nsid w:val="49EF11E0"/>
    <w:multiLevelType w:val="hybridMultilevel"/>
    <w:tmpl w:val="FD60E0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D727A"/>
    <w:multiLevelType w:val="hybridMultilevel"/>
    <w:tmpl w:val="1B6449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7C6DC2"/>
    <w:multiLevelType w:val="hybridMultilevel"/>
    <w:tmpl w:val="DE6082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51899"/>
    <w:multiLevelType w:val="hybridMultilevel"/>
    <w:tmpl w:val="CDEC61F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D64A04"/>
    <w:multiLevelType w:val="multilevel"/>
    <w:tmpl w:val="74EE4694"/>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CE625C1"/>
    <w:multiLevelType w:val="multilevel"/>
    <w:tmpl w:val="3AE616C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F3D63D7"/>
    <w:multiLevelType w:val="multilevel"/>
    <w:tmpl w:val="ED7C4EA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9" w15:restartNumberingAfterBreak="0">
    <w:nsid w:val="601373DB"/>
    <w:multiLevelType w:val="hybridMultilevel"/>
    <w:tmpl w:val="DE5614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A76F82"/>
    <w:multiLevelType w:val="hybridMultilevel"/>
    <w:tmpl w:val="47E476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2D07CA"/>
    <w:multiLevelType w:val="hybridMultilevel"/>
    <w:tmpl w:val="1E004D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570E71"/>
    <w:multiLevelType w:val="hybridMultilevel"/>
    <w:tmpl w:val="D0CEF130"/>
    <w:lvl w:ilvl="0" w:tplc="08090005">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9007F8"/>
    <w:multiLevelType w:val="multilevel"/>
    <w:tmpl w:val="BD8889D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D594ABC"/>
    <w:multiLevelType w:val="hybridMultilevel"/>
    <w:tmpl w:val="846CAA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0D73F87"/>
    <w:multiLevelType w:val="hybridMultilevel"/>
    <w:tmpl w:val="B0AAD5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AF5932"/>
    <w:multiLevelType w:val="hybridMultilevel"/>
    <w:tmpl w:val="2AFAFE4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01052B"/>
    <w:multiLevelType w:val="hybridMultilevel"/>
    <w:tmpl w:val="E110D6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B03F7F"/>
    <w:multiLevelType w:val="hybridMultilevel"/>
    <w:tmpl w:val="6E1C91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DB1499A"/>
    <w:multiLevelType w:val="hybridMultilevel"/>
    <w:tmpl w:val="C128AB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2832551">
    <w:abstractNumId w:val="18"/>
  </w:num>
  <w:num w:numId="2" w16cid:durableId="1145967736">
    <w:abstractNumId w:val="11"/>
  </w:num>
  <w:num w:numId="3" w16cid:durableId="162402829">
    <w:abstractNumId w:val="16"/>
  </w:num>
  <w:num w:numId="4" w16cid:durableId="1225792761">
    <w:abstractNumId w:val="0"/>
  </w:num>
  <w:num w:numId="5" w16cid:durableId="1773814418">
    <w:abstractNumId w:val="6"/>
  </w:num>
  <w:num w:numId="6" w16cid:durableId="670330037">
    <w:abstractNumId w:val="10"/>
  </w:num>
  <w:num w:numId="7" w16cid:durableId="1827168313">
    <w:abstractNumId w:val="8"/>
  </w:num>
  <w:num w:numId="8" w16cid:durableId="826213839">
    <w:abstractNumId w:val="14"/>
  </w:num>
  <w:num w:numId="9" w16cid:durableId="204949049">
    <w:abstractNumId w:val="23"/>
  </w:num>
  <w:num w:numId="10" w16cid:durableId="121196798">
    <w:abstractNumId w:val="3"/>
  </w:num>
  <w:num w:numId="11" w16cid:durableId="1217936562">
    <w:abstractNumId w:val="17"/>
  </w:num>
  <w:num w:numId="12" w16cid:durableId="1701666890">
    <w:abstractNumId w:val="27"/>
  </w:num>
  <w:num w:numId="13" w16cid:durableId="1379210086">
    <w:abstractNumId w:val="21"/>
  </w:num>
  <w:num w:numId="14" w16cid:durableId="863523042">
    <w:abstractNumId w:val="19"/>
  </w:num>
  <w:num w:numId="15" w16cid:durableId="1295257634">
    <w:abstractNumId w:val="20"/>
  </w:num>
  <w:num w:numId="16" w16cid:durableId="1452938257">
    <w:abstractNumId w:val="29"/>
  </w:num>
  <w:num w:numId="17" w16cid:durableId="1710568731">
    <w:abstractNumId w:val="26"/>
  </w:num>
  <w:num w:numId="18" w16cid:durableId="162939227">
    <w:abstractNumId w:val="2"/>
  </w:num>
  <w:num w:numId="19" w16cid:durableId="1906842767">
    <w:abstractNumId w:val="25"/>
  </w:num>
  <w:num w:numId="20" w16cid:durableId="912200394">
    <w:abstractNumId w:val="15"/>
  </w:num>
  <w:num w:numId="21" w16cid:durableId="875700654">
    <w:abstractNumId w:val="24"/>
  </w:num>
  <w:num w:numId="22" w16cid:durableId="1850635961">
    <w:abstractNumId w:val="4"/>
  </w:num>
  <w:num w:numId="23" w16cid:durableId="917204858">
    <w:abstractNumId w:val="1"/>
  </w:num>
  <w:num w:numId="24" w16cid:durableId="1463887321">
    <w:abstractNumId w:val="5"/>
  </w:num>
  <w:num w:numId="25" w16cid:durableId="1962346000">
    <w:abstractNumId w:val="9"/>
  </w:num>
  <w:num w:numId="26" w16cid:durableId="1896700693">
    <w:abstractNumId w:val="28"/>
  </w:num>
  <w:num w:numId="27" w16cid:durableId="1056931010">
    <w:abstractNumId w:val="13"/>
  </w:num>
  <w:num w:numId="28" w16cid:durableId="161750050">
    <w:abstractNumId w:val="7"/>
  </w:num>
  <w:num w:numId="29" w16cid:durableId="1942831604">
    <w:abstractNumId w:val="22"/>
  </w:num>
  <w:num w:numId="30" w16cid:durableId="723407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AFA"/>
    <w:rsid w:val="00010A24"/>
    <w:rsid w:val="00012472"/>
    <w:rsid w:val="000236F4"/>
    <w:rsid w:val="000434FB"/>
    <w:rsid w:val="000627F7"/>
    <w:rsid w:val="000648A9"/>
    <w:rsid w:val="00085373"/>
    <w:rsid w:val="000939A5"/>
    <w:rsid w:val="000D2582"/>
    <w:rsid w:val="000D70AE"/>
    <w:rsid w:val="0010673B"/>
    <w:rsid w:val="00130A10"/>
    <w:rsid w:val="00131D58"/>
    <w:rsid w:val="00141E5E"/>
    <w:rsid w:val="00145F17"/>
    <w:rsid w:val="00147DAA"/>
    <w:rsid w:val="00152E9C"/>
    <w:rsid w:val="001540FB"/>
    <w:rsid w:val="00172059"/>
    <w:rsid w:val="00172C36"/>
    <w:rsid w:val="00182014"/>
    <w:rsid w:val="001935B9"/>
    <w:rsid w:val="00197FD3"/>
    <w:rsid w:val="001A4157"/>
    <w:rsid w:val="001C1F31"/>
    <w:rsid w:val="001D2DC8"/>
    <w:rsid w:val="001D5A55"/>
    <w:rsid w:val="001D6697"/>
    <w:rsid w:val="00233F10"/>
    <w:rsid w:val="00236A01"/>
    <w:rsid w:val="00284605"/>
    <w:rsid w:val="002A06BF"/>
    <w:rsid w:val="002C70DB"/>
    <w:rsid w:val="002D0A7A"/>
    <w:rsid w:val="00310295"/>
    <w:rsid w:val="00340B21"/>
    <w:rsid w:val="00386936"/>
    <w:rsid w:val="00395821"/>
    <w:rsid w:val="003A11A7"/>
    <w:rsid w:val="003A1B85"/>
    <w:rsid w:val="003B226B"/>
    <w:rsid w:val="003D3022"/>
    <w:rsid w:val="003F58DA"/>
    <w:rsid w:val="004274B3"/>
    <w:rsid w:val="004603AE"/>
    <w:rsid w:val="004619CD"/>
    <w:rsid w:val="004A77F1"/>
    <w:rsid w:val="004B5AE2"/>
    <w:rsid w:val="004F229D"/>
    <w:rsid w:val="004F6AE5"/>
    <w:rsid w:val="00553460"/>
    <w:rsid w:val="005829A0"/>
    <w:rsid w:val="005C5ECF"/>
    <w:rsid w:val="005E39C4"/>
    <w:rsid w:val="005F020D"/>
    <w:rsid w:val="005F5A04"/>
    <w:rsid w:val="005F6EA3"/>
    <w:rsid w:val="006333FA"/>
    <w:rsid w:val="00636B26"/>
    <w:rsid w:val="00661438"/>
    <w:rsid w:val="0067328C"/>
    <w:rsid w:val="006903B4"/>
    <w:rsid w:val="006A4B2B"/>
    <w:rsid w:val="006C3EDD"/>
    <w:rsid w:val="006D29AA"/>
    <w:rsid w:val="006E2EDE"/>
    <w:rsid w:val="006F3AFF"/>
    <w:rsid w:val="00702C82"/>
    <w:rsid w:val="00740A7F"/>
    <w:rsid w:val="00752023"/>
    <w:rsid w:val="00752C4B"/>
    <w:rsid w:val="00771C14"/>
    <w:rsid w:val="00772504"/>
    <w:rsid w:val="0078388C"/>
    <w:rsid w:val="00786AFA"/>
    <w:rsid w:val="00787E11"/>
    <w:rsid w:val="007D72AA"/>
    <w:rsid w:val="007F06EA"/>
    <w:rsid w:val="008250BC"/>
    <w:rsid w:val="00834630"/>
    <w:rsid w:val="00834A91"/>
    <w:rsid w:val="00836D85"/>
    <w:rsid w:val="00857EF2"/>
    <w:rsid w:val="00867126"/>
    <w:rsid w:val="0087057D"/>
    <w:rsid w:val="008727A0"/>
    <w:rsid w:val="00874E78"/>
    <w:rsid w:val="008B6FBD"/>
    <w:rsid w:val="008C6564"/>
    <w:rsid w:val="008C7F06"/>
    <w:rsid w:val="008D6DD3"/>
    <w:rsid w:val="008E0537"/>
    <w:rsid w:val="008E6BBC"/>
    <w:rsid w:val="008F55CF"/>
    <w:rsid w:val="00913994"/>
    <w:rsid w:val="00963826"/>
    <w:rsid w:val="0096741B"/>
    <w:rsid w:val="009768EB"/>
    <w:rsid w:val="0098596A"/>
    <w:rsid w:val="00996800"/>
    <w:rsid w:val="009A4817"/>
    <w:rsid w:val="009B1722"/>
    <w:rsid w:val="009B4E5D"/>
    <w:rsid w:val="009E61C9"/>
    <w:rsid w:val="00A011E5"/>
    <w:rsid w:val="00A36307"/>
    <w:rsid w:val="00A520EB"/>
    <w:rsid w:val="00A63B7F"/>
    <w:rsid w:val="00AE33AC"/>
    <w:rsid w:val="00AE5A28"/>
    <w:rsid w:val="00B70B32"/>
    <w:rsid w:val="00B72616"/>
    <w:rsid w:val="00B764F9"/>
    <w:rsid w:val="00B77340"/>
    <w:rsid w:val="00B820EE"/>
    <w:rsid w:val="00B90797"/>
    <w:rsid w:val="00B93FE6"/>
    <w:rsid w:val="00BC722C"/>
    <w:rsid w:val="00BD761E"/>
    <w:rsid w:val="00BE007B"/>
    <w:rsid w:val="00BE3DDC"/>
    <w:rsid w:val="00BE6D55"/>
    <w:rsid w:val="00BF483C"/>
    <w:rsid w:val="00C075C9"/>
    <w:rsid w:val="00C12267"/>
    <w:rsid w:val="00C329A6"/>
    <w:rsid w:val="00C603E7"/>
    <w:rsid w:val="00C6564F"/>
    <w:rsid w:val="00C74AB9"/>
    <w:rsid w:val="00C81D26"/>
    <w:rsid w:val="00C84BAB"/>
    <w:rsid w:val="00C905A6"/>
    <w:rsid w:val="00CB053C"/>
    <w:rsid w:val="00CD3286"/>
    <w:rsid w:val="00CE7159"/>
    <w:rsid w:val="00D16EDF"/>
    <w:rsid w:val="00D34B63"/>
    <w:rsid w:val="00D36D98"/>
    <w:rsid w:val="00D40D2E"/>
    <w:rsid w:val="00D70C53"/>
    <w:rsid w:val="00D72A89"/>
    <w:rsid w:val="00D82EE3"/>
    <w:rsid w:val="00DA4BE1"/>
    <w:rsid w:val="00DB0591"/>
    <w:rsid w:val="00DB1C98"/>
    <w:rsid w:val="00DE4822"/>
    <w:rsid w:val="00E054B0"/>
    <w:rsid w:val="00E07D3C"/>
    <w:rsid w:val="00E13EC4"/>
    <w:rsid w:val="00E16550"/>
    <w:rsid w:val="00E20EFE"/>
    <w:rsid w:val="00E23176"/>
    <w:rsid w:val="00E40105"/>
    <w:rsid w:val="00E73E39"/>
    <w:rsid w:val="00E86B08"/>
    <w:rsid w:val="00E92BA3"/>
    <w:rsid w:val="00EA1AAE"/>
    <w:rsid w:val="00EB06C4"/>
    <w:rsid w:val="00EB603B"/>
    <w:rsid w:val="00EC695D"/>
    <w:rsid w:val="00ED7726"/>
    <w:rsid w:val="00EE55DA"/>
    <w:rsid w:val="00F02A9F"/>
    <w:rsid w:val="00F250A1"/>
    <w:rsid w:val="00F372A4"/>
    <w:rsid w:val="00F7062E"/>
    <w:rsid w:val="00F722F0"/>
    <w:rsid w:val="00F81ADF"/>
    <w:rsid w:val="00FB6EBD"/>
    <w:rsid w:val="00FD6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CD79"/>
  <w15:docId w15:val="{1DB1FBB8-37DA-42B6-B0CC-0FB0BDEA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85623"/>
        <w:sz w:val="22"/>
        <w:szCs w:val="22"/>
        <w:lang w:val="en-GB" w:eastAsia="en-GB" w:bidi="ar-SA"/>
      </w:rPr>
    </w:rPrDefault>
    <w:pPrDefault>
      <w:pPr>
        <w:spacing w:after="5" w:line="249" w:lineRule="auto"/>
        <w:ind w:left="10" w:right="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style>
  <w:style w:type="paragraph" w:styleId="Heading1">
    <w:name w:val="heading 1"/>
    <w:next w:val="Normal"/>
    <w:link w:val="Heading1Char"/>
    <w:uiPriority w:val="9"/>
    <w:unhideWhenUsed/>
    <w:qFormat/>
    <w:pPr>
      <w:keepNext/>
      <w:keepLines/>
      <w:spacing w:after="12" w:line="350" w:lineRule="auto"/>
      <w:ind w:left="3601" w:right="1027" w:hanging="1441"/>
      <w:outlineLvl w:val="0"/>
    </w:pPr>
    <w:rPr>
      <w:b/>
      <w:sz w:val="32"/>
    </w:rPr>
  </w:style>
  <w:style w:type="paragraph" w:styleId="Heading2">
    <w:name w:val="heading 2"/>
    <w:next w:val="Normal"/>
    <w:link w:val="Heading2Char"/>
    <w:uiPriority w:val="9"/>
    <w:unhideWhenUsed/>
    <w:qFormat/>
    <w:pPr>
      <w:keepNext/>
      <w:keepLines/>
      <w:spacing w:after="0"/>
      <w:ind w:hanging="10"/>
      <w:outlineLvl w:val="1"/>
    </w:pPr>
    <w:rPr>
      <w:b/>
      <w:sz w:val="24"/>
    </w:rPr>
  </w:style>
  <w:style w:type="paragraph" w:styleId="Heading3">
    <w:name w:val="heading 3"/>
    <w:next w:val="Normal"/>
    <w:link w:val="Heading3Char"/>
    <w:uiPriority w:val="9"/>
    <w:unhideWhenUsed/>
    <w:qFormat/>
    <w:pPr>
      <w:keepNext/>
      <w:keepLines/>
      <w:spacing w:after="1"/>
      <w:ind w:hanging="1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link w:val="Heading2"/>
    <w:rPr>
      <w:rFonts w:ascii="Arial" w:eastAsia="Arial" w:hAnsi="Arial" w:cs="Arial"/>
      <w:b/>
      <w:color w:val="385623"/>
      <w:sz w:val="24"/>
    </w:rPr>
  </w:style>
  <w:style w:type="character" w:customStyle="1" w:styleId="Heading1Char">
    <w:name w:val="Heading 1 Char"/>
    <w:link w:val="Heading1"/>
    <w:rPr>
      <w:rFonts w:ascii="Arial" w:eastAsia="Arial" w:hAnsi="Arial" w:cs="Arial"/>
      <w:b/>
      <w:color w:val="385623"/>
      <w:sz w:val="32"/>
    </w:rPr>
  </w:style>
  <w:style w:type="character" w:customStyle="1" w:styleId="Heading3Char">
    <w:name w:val="Heading 3 Char"/>
    <w:link w:val="Heading3"/>
    <w:rPr>
      <w:rFonts w:ascii="Arial" w:eastAsia="Arial" w:hAnsi="Arial" w:cs="Arial"/>
      <w:b/>
      <w:color w:val="385623"/>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8D7"/>
    <w:rPr>
      <w:rFonts w:ascii="Tahoma" w:eastAsia="Arial" w:hAnsi="Tahoma" w:cs="Tahoma"/>
      <w:color w:val="385623"/>
      <w:sz w:val="16"/>
      <w:szCs w:val="16"/>
    </w:rPr>
  </w:style>
  <w:style w:type="character" w:styleId="Hyperlink">
    <w:name w:val="Hyperlink"/>
    <w:basedOn w:val="DefaultParagraphFont"/>
    <w:uiPriority w:val="99"/>
    <w:unhideWhenUsed/>
    <w:rsid w:val="009A28D7"/>
    <w:rPr>
      <w:color w:val="0563C1" w:themeColor="hyperlink"/>
      <w:u w:val="single"/>
    </w:rPr>
  </w:style>
  <w:style w:type="paragraph" w:styleId="ListParagraph">
    <w:name w:val="List Paragraph"/>
    <w:basedOn w:val="Normal"/>
    <w:uiPriority w:val="34"/>
    <w:qFormat/>
    <w:rsid w:val="00A94F74"/>
    <w:pPr>
      <w:ind w:left="720"/>
      <w:contextualSpacing/>
    </w:pPr>
  </w:style>
  <w:style w:type="paragraph" w:styleId="NormalWeb">
    <w:name w:val="Normal (Web)"/>
    <w:basedOn w:val="Normal"/>
    <w:uiPriority w:val="99"/>
    <w:semiHidden/>
    <w:unhideWhenUsed/>
    <w:rsid w:val="00E34186"/>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table" w:customStyle="1" w:styleId="TableGrid1">
    <w:name w:val="Table Grid1"/>
    <w:basedOn w:val="TableNormal"/>
    <w:next w:val="TableGrid0"/>
    <w:uiPriority w:val="59"/>
    <w:rsid w:val="003A38F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3A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722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2F0"/>
  </w:style>
  <w:style w:type="paragraph" w:styleId="Footer">
    <w:name w:val="footer"/>
    <w:basedOn w:val="Normal"/>
    <w:link w:val="FooterChar"/>
    <w:uiPriority w:val="99"/>
    <w:unhideWhenUsed/>
    <w:rsid w:val="00F722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2F0"/>
  </w:style>
  <w:style w:type="paragraph" w:styleId="Revision">
    <w:name w:val="Revision"/>
    <w:hidden/>
    <w:uiPriority w:val="99"/>
    <w:semiHidden/>
    <w:rsid w:val="00772504"/>
    <w:pPr>
      <w:spacing w:after="0" w:line="240" w:lineRule="auto"/>
      <w:ind w:left="0" w:right="0"/>
      <w:jc w:val="left"/>
    </w:pPr>
  </w:style>
  <w:style w:type="character" w:styleId="CommentReference">
    <w:name w:val="annotation reference"/>
    <w:basedOn w:val="DefaultParagraphFont"/>
    <w:uiPriority w:val="99"/>
    <w:semiHidden/>
    <w:unhideWhenUsed/>
    <w:rsid w:val="00284605"/>
    <w:rPr>
      <w:sz w:val="16"/>
      <w:szCs w:val="16"/>
    </w:rPr>
  </w:style>
  <w:style w:type="paragraph" w:styleId="CommentText">
    <w:name w:val="annotation text"/>
    <w:basedOn w:val="Normal"/>
    <w:link w:val="CommentTextChar"/>
    <w:uiPriority w:val="99"/>
    <w:semiHidden/>
    <w:unhideWhenUsed/>
    <w:rsid w:val="00284605"/>
    <w:pPr>
      <w:spacing w:line="240" w:lineRule="auto"/>
    </w:pPr>
    <w:rPr>
      <w:sz w:val="20"/>
      <w:szCs w:val="20"/>
    </w:rPr>
  </w:style>
  <w:style w:type="character" w:customStyle="1" w:styleId="CommentTextChar">
    <w:name w:val="Comment Text Char"/>
    <w:basedOn w:val="DefaultParagraphFont"/>
    <w:link w:val="CommentText"/>
    <w:uiPriority w:val="99"/>
    <w:semiHidden/>
    <w:rsid w:val="00284605"/>
    <w:rPr>
      <w:sz w:val="20"/>
      <w:szCs w:val="20"/>
    </w:rPr>
  </w:style>
  <w:style w:type="paragraph" w:styleId="CommentSubject">
    <w:name w:val="annotation subject"/>
    <w:basedOn w:val="CommentText"/>
    <w:next w:val="CommentText"/>
    <w:link w:val="CommentSubjectChar"/>
    <w:uiPriority w:val="99"/>
    <w:semiHidden/>
    <w:unhideWhenUsed/>
    <w:rsid w:val="00284605"/>
    <w:rPr>
      <w:b/>
      <w:bCs/>
    </w:rPr>
  </w:style>
  <w:style w:type="character" w:customStyle="1" w:styleId="CommentSubjectChar">
    <w:name w:val="Comment Subject Char"/>
    <w:basedOn w:val="CommentTextChar"/>
    <w:link w:val="CommentSubject"/>
    <w:uiPriority w:val="99"/>
    <w:semiHidden/>
    <w:rsid w:val="002846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5826">
      <w:bodyDiv w:val="1"/>
      <w:marLeft w:val="0"/>
      <w:marRight w:val="0"/>
      <w:marTop w:val="0"/>
      <w:marBottom w:val="0"/>
      <w:divBdr>
        <w:top w:val="none" w:sz="0" w:space="0" w:color="auto"/>
        <w:left w:val="none" w:sz="0" w:space="0" w:color="auto"/>
        <w:bottom w:val="none" w:sz="0" w:space="0" w:color="auto"/>
        <w:right w:val="none" w:sz="0" w:space="0" w:color="auto"/>
      </w:divBdr>
    </w:div>
    <w:div w:id="811678429">
      <w:bodyDiv w:val="1"/>
      <w:marLeft w:val="0"/>
      <w:marRight w:val="0"/>
      <w:marTop w:val="0"/>
      <w:marBottom w:val="0"/>
      <w:divBdr>
        <w:top w:val="none" w:sz="0" w:space="0" w:color="auto"/>
        <w:left w:val="none" w:sz="0" w:space="0" w:color="auto"/>
        <w:bottom w:val="none" w:sz="0" w:space="0" w:color="auto"/>
        <w:right w:val="none" w:sz="0" w:space="0" w:color="auto"/>
      </w:divBdr>
    </w:div>
    <w:div w:id="1766028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numbering" Target="numbering.xml"/><Relationship Id="rId21" Type="http://schemas.openxmlformats.org/officeDocument/2006/relationships/image" Target="media/image10.svg"/><Relationship Id="rId7" Type="http://schemas.openxmlformats.org/officeDocument/2006/relationships/footnotes" Target="footnotes.xml"/><Relationship Id="rId12" Type="http://schemas.openxmlformats.org/officeDocument/2006/relationships/hyperlink" Target="http://www.warwick.surrey.sch.uk/" TargetMode="External"/><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 TargetMode="Externa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www.slindoncollege.co.u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vaiaNh29+sU0wMwwcABQgL81Iw==">CgMxLjAyCGguZ2pkZ3hzOAByITFaZm8xZWJ5d2Q4Z3ZNOGJlUEQzMG9zbHZPS2NMM05OcA==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24F7FB-6265-47D1-966D-D02A54328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8</Pages>
  <Words>2131</Words>
  <Characters>12148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Slindon College</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Pettengale</dc:creator>
  <cp:lastModifiedBy>Madison Lloyd</cp:lastModifiedBy>
  <cp:revision>13</cp:revision>
  <cp:lastPrinted>2025-08-08T08:54:00Z</cp:lastPrinted>
  <dcterms:created xsi:type="dcterms:W3CDTF">2026-04-13T14:08:00Z</dcterms:created>
  <dcterms:modified xsi:type="dcterms:W3CDTF">2026-07-28T12:27:00Z</dcterms:modified>
</cp:coreProperties>
</file>